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5E0" w:rsidRDefault="006C1AF2">
      <w:r>
        <w:t xml:space="preserve">            </w:t>
      </w:r>
      <w:r w:rsidRPr="006C1AF2">
        <w:rPr>
          <w:b/>
        </w:rPr>
        <w:t>Закон Украины «Об оружии». Проект</w:t>
      </w:r>
      <w:r>
        <w:t>.</w:t>
      </w:r>
    </w:p>
    <w:p w:rsidR="006C1AF2" w:rsidRDefault="006C1AF2">
      <w:r>
        <w:t xml:space="preserve"> Любой гражданин, либо лицо без гражданства, законно находящиеся на территории Украины (за исключением временно оккупированных территорий</w:t>
      </w:r>
      <w:r w:rsidR="00536ED2">
        <w:t>, перечень и границы которых определяются уполномоченным органом исполнительной власти</w:t>
      </w:r>
      <w:r>
        <w:t>)</w:t>
      </w:r>
      <w:r w:rsidR="001D2BCC">
        <w:t xml:space="preserve"> и достигшие совершеннолетия в соответствии с законодательством Украины,</w:t>
      </w:r>
      <w:r>
        <w:t xml:space="preserve"> имеет право свободно владеть, распоряжаться и пользоваться оружием.</w:t>
      </w:r>
    </w:p>
    <w:p w:rsidR="006C1AF2" w:rsidRDefault="006C1AF2">
      <w:r>
        <w:t>Порядок реализации этого права регламентируется настоящим законом.</w:t>
      </w:r>
    </w:p>
    <w:p w:rsidR="006C1AF2" w:rsidRDefault="006C1AF2" w:rsidP="006C1AF2">
      <w:pPr>
        <w:pStyle w:val="a3"/>
        <w:numPr>
          <w:ilvl w:val="0"/>
          <w:numId w:val="1"/>
        </w:numPr>
      </w:pPr>
      <w:r>
        <w:t>Общие положения.</w:t>
      </w:r>
    </w:p>
    <w:p w:rsidR="006C1AF2" w:rsidRDefault="006C1AF2" w:rsidP="006C1AF2">
      <w:pPr>
        <w:pStyle w:val="a3"/>
        <w:numPr>
          <w:ilvl w:val="1"/>
          <w:numId w:val="1"/>
        </w:numPr>
      </w:pPr>
      <w:r>
        <w:t xml:space="preserve">Цели владения оружием. </w:t>
      </w:r>
    </w:p>
    <w:p w:rsidR="006C1AF2" w:rsidRDefault="006C1AF2" w:rsidP="006C1AF2">
      <w:r>
        <w:t xml:space="preserve">  Оружие предназначено для защиты своей жизни, жизни своих близких, а также других лиц от противоправных действий третьих лиц, которые могут привести к смерти или причинению вреда здоровью. </w:t>
      </w:r>
    </w:p>
    <w:p w:rsidR="006C1AF2" w:rsidRDefault="006C1AF2" w:rsidP="006C1AF2">
      <w:r>
        <w:t xml:space="preserve">   Оружие так же предназначено для защиты своей собственности, либо собственности своих близких от противоправных посягатель</w:t>
      </w:r>
      <w:proofErr w:type="gramStart"/>
      <w:r>
        <w:t>ств тр</w:t>
      </w:r>
      <w:proofErr w:type="gramEnd"/>
      <w:r>
        <w:t>етьих лиц, направленных на ее отъем либо повреждение.</w:t>
      </w:r>
    </w:p>
    <w:p w:rsidR="006C1AF2" w:rsidRDefault="006C1AF2" w:rsidP="006C1AF2">
      <w:r>
        <w:t xml:space="preserve">   Оружие так же предназначено для </w:t>
      </w:r>
      <w:r w:rsidR="00001D26">
        <w:t>борьбы с вооруженными силами государств – агрессоров, либо с его отдельными отрядами или представителями, либо с отрядами или представителями террористических организаций.</w:t>
      </w:r>
    </w:p>
    <w:p w:rsidR="00001D26" w:rsidRDefault="00001D26" w:rsidP="006C1AF2">
      <w:r>
        <w:t xml:space="preserve">  Оружие так же предназначено для борьбы с узурпаторами</w:t>
      </w:r>
      <w:r w:rsidR="001760DE">
        <w:t xml:space="preserve"> государственной власти Украины методом народного вооруженного восстания.</w:t>
      </w:r>
    </w:p>
    <w:p w:rsidR="001D2BCC" w:rsidRDefault="001D2BCC" w:rsidP="006C1AF2">
      <w:r>
        <w:t xml:space="preserve">  Оружие  так же предназначено для занятий спортом, охоты, коллекционирования, вооружения полиции и частей вооруженных </w:t>
      </w:r>
      <w:r>
        <w:lastRenderedPageBreak/>
        <w:t>сил и национальной гвардии, а также иных государственных органов для реализации соответствующих целей.</w:t>
      </w:r>
    </w:p>
    <w:p w:rsidR="00001D26" w:rsidRDefault="00001D26" w:rsidP="00001D26">
      <w:pPr>
        <w:pStyle w:val="a3"/>
        <w:numPr>
          <w:ilvl w:val="1"/>
          <w:numId w:val="1"/>
        </w:numPr>
      </w:pPr>
      <w:r>
        <w:t xml:space="preserve">Классификация оружия. </w:t>
      </w:r>
    </w:p>
    <w:p w:rsidR="00001D26" w:rsidRDefault="00B171E3" w:rsidP="00001D26">
      <w:pPr>
        <w:ind w:left="360"/>
      </w:pPr>
      <w:r>
        <w:t>1.2.1.</w:t>
      </w:r>
      <w:r w:rsidR="00001D26">
        <w:t>Оружие подразделяется по способу поражающего воздействия, предназначению, конструктивным особенностям, особенностям применяемых поражающих элементов.</w:t>
      </w:r>
    </w:p>
    <w:p w:rsidR="00001D26" w:rsidRDefault="00001D26" w:rsidP="00001D26">
      <w:pPr>
        <w:ind w:left="360"/>
      </w:pPr>
      <w:r>
        <w:t xml:space="preserve">По способу поражающего воздействия оружие подразделяется на </w:t>
      </w:r>
      <w:r w:rsidR="00B171E3">
        <w:t xml:space="preserve">наносящее поражение под действием мускульной силы человека (холодное оружие), под действием силы механического упругого элемента (метательное, пневматическое), под действием силы расширяющихся </w:t>
      </w:r>
      <w:r w:rsidR="00377FDC">
        <w:t xml:space="preserve">в процессе кратковременной химической реакции </w:t>
      </w:r>
      <w:r w:rsidR="00B171E3">
        <w:t xml:space="preserve">газов (огнестрельное оружие). </w:t>
      </w:r>
    </w:p>
    <w:p w:rsidR="00B171E3" w:rsidRDefault="00B171E3" w:rsidP="00001D26">
      <w:pPr>
        <w:ind w:left="360"/>
      </w:pPr>
      <w:r>
        <w:t xml:space="preserve">1.2.2. Оружие подразделяется по предназначению на общегражданское оружие самозащиты и специальное. </w:t>
      </w:r>
    </w:p>
    <w:p w:rsidR="00B171E3" w:rsidRDefault="00B171E3" w:rsidP="00001D26">
      <w:pPr>
        <w:ind w:left="360"/>
      </w:pPr>
      <w:r>
        <w:t>К общегражданскому оружию защиты относится огнестрельное оружие, имеющее ствол с винтовыми нарезами, использующее боеприпас с поражающим элементом</w:t>
      </w:r>
      <w:r w:rsidR="001760DE">
        <w:t xml:space="preserve"> (пулей) в металлической оболочке</w:t>
      </w:r>
      <w:r>
        <w:t xml:space="preserve"> неразрывного типа.</w:t>
      </w:r>
    </w:p>
    <w:p w:rsidR="00B171E3" w:rsidRDefault="00B171E3" w:rsidP="00001D26">
      <w:pPr>
        <w:ind w:left="360"/>
      </w:pPr>
      <w:r>
        <w:t xml:space="preserve">Общегражданское оружие не может оснащаться устройствами понижения шума выстрела и дополнительными прицельными приспособлениями, повышающими точность стрельбы. </w:t>
      </w:r>
      <w:r w:rsidR="009D7DB3">
        <w:t xml:space="preserve">Общегражданское оружие может быть изготовлено только на </w:t>
      </w:r>
      <w:r w:rsidR="00377FDC">
        <w:t xml:space="preserve">специализированных </w:t>
      </w:r>
      <w:r w:rsidR="009D7DB3">
        <w:t>предприятиях. Боеприпасы к общегражданскому оружию так же могут быть изготовлены только серийно на</w:t>
      </w:r>
      <w:r w:rsidR="00377FDC">
        <w:t xml:space="preserve"> специализированных и </w:t>
      </w:r>
      <w:r w:rsidR="009D7DB3">
        <w:t xml:space="preserve"> лицензированных предприятиях.</w:t>
      </w:r>
      <w:r w:rsidR="00536ED2">
        <w:t xml:space="preserve"> </w:t>
      </w:r>
      <w:r w:rsidR="00377FDC">
        <w:t>Запрещается использование в гражданском оружии самодельных боеприпасов.</w:t>
      </w:r>
    </w:p>
    <w:p w:rsidR="00536ED2" w:rsidRDefault="00536ED2" w:rsidP="00001D26">
      <w:pPr>
        <w:ind w:left="360"/>
      </w:pPr>
      <w:r>
        <w:lastRenderedPageBreak/>
        <w:t>Оружие</w:t>
      </w:r>
      <w:r w:rsidR="00A0266A">
        <w:t xml:space="preserve"> и боеприпасы, импортируемые в Украину, должны</w:t>
      </w:r>
      <w:r>
        <w:t xml:space="preserve"> пройти процедуру сертификации </w:t>
      </w:r>
      <w:r w:rsidR="00A0266A">
        <w:t>в уполномоченном органе.</w:t>
      </w:r>
    </w:p>
    <w:p w:rsidR="009D7DB3" w:rsidRDefault="009D7DB3" w:rsidP="00001D26">
      <w:pPr>
        <w:ind w:left="360"/>
      </w:pPr>
      <w:r>
        <w:t xml:space="preserve">  К специальным видам оружия относятся все виды спортивного оружия, все виды полицейского оружия, все виды холодного и метательного оружия, в том числе, использующих энергию сжатых газов (пневматическое), все виды охотничьего оружия, все виды военного оружия.</w:t>
      </w:r>
    </w:p>
    <w:p w:rsidR="009D7DB3" w:rsidRDefault="009D7DB3" w:rsidP="00001D26">
      <w:pPr>
        <w:ind w:left="360"/>
      </w:pPr>
      <w:r>
        <w:t>Допускается принадлежность образцов специального оружия к общегражданскому в случае соответств</w:t>
      </w:r>
      <w:r w:rsidR="001D2BCC">
        <w:t>ия перечисленным выше критериям, присущим общегражданскому оружию.</w:t>
      </w:r>
    </w:p>
    <w:p w:rsidR="001760DE" w:rsidRDefault="001760DE" w:rsidP="001760DE">
      <w:pPr>
        <w:pStyle w:val="a3"/>
        <w:numPr>
          <w:ilvl w:val="1"/>
          <w:numId w:val="1"/>
        </w:numPr>
      </w:pPr>
      <w:proofErr w:type="gramStart"/>
      <w:r>
        <w:t>По конструктивным особенностям</w:t>
      </w:r>
      <w:r w:rsidR="00377FDC">
        <w:t xml:space="preserve"> огнестрельное</w:t>
      </w:r>
      <w:r>
        <w:t xml:space="preserve"> оружие подразделяется на нарезное и гладкоствольное, на длинноствольное и короткоствольное, на оружие с принудительным ручным </w:t>
      </w:r>
      <w:proofErr w:type="spellStart"/>
      <w:r>
        <w:t>перезаряжанием</w:t>
      </w:r>
      <w:proofErr w:type="spellEnd"/>
      <w:r>
        <w:t xml:space="preserve">, полуавтоматическое и автоматическое, также некоторые виды огнестрельного оружия могут предназначаться для использования  боеприпаса с </w:t>
      </w:r>
      <w:proofErr w:type="spellStart"/>
      <w:r>
        <w:t>нелетальным</w:t>
      </w:r>
      <w:proofErr w:type="spellEnd"/>
      <w:r>
        <w:t xml:space="preserve"> действием поражающего элемента (травматическое оружие).</w:t>
      </w:r>
      <w:proofErr w:type="gramEnd"/>
      <w:r>
        <w:t xml:space="preserve"> К полуавтоматическому оружию относятся такие  образцы, которые не требуют принудительного ручного </w:t>
      </w:r>
      <w:proofErr w:type="spellStart"/>
      <w:r>
        <w:t>перезаряжания</w:t>
      </w:r>
      <w:proofErr w:type="spellEnd"/>
      <w:r>
        <w:t xml:space="preserve"> после производства первого выстрела, но выстреливают только один раз при нажатии на спусковой крючок. К автоматическим видам оружия относятся такие, у которых может осуществляться последовательно более одного выстрела при однократном нажатии на спусковой крючок. </w:t>
      </w:r>
    </w:p>
    <w:p w:rsidR="001D2BCC" w:rsidRDefault="001D2BCC" w:rsidP="001D2BCC">
      <w:pPr>
        <w:pStyle w:val="a3"/>
        <w:numPr>
          <w:ilvl w:val="1"/>
          <w:numId w:val="1"/>
        </w:numPr>
      </w:pPr>
      <w:r>
        <w:t xml:space="preserve">Общегражданское оружие приобретается любым законным </w:t>
      </w:r>
    </w:p>
    <w:p w:rsidR="001D2BCC" w:rsidRDefault="001D2BCC" w:rsidP="001D2BCC">
      <w:pPr>
        <w:ind w:left="360"/>
      </w:pPr>
      <w:r>
        <w:t xml:space="preserve">способом и подлежит </w:t>
      </w:r>
      <w:r w:rsidR="00F237FC">
        <w:t>регистрации в уполномоченном местном органе</w:t>
      </w:r>
      <w:r w:rsidR="001760DE">
        <w:t xml:space="preserve"> исполнительной власти в течение</w:t>
      </w:r>
      <w:r w:rsidR="00F237FC">
        <w:t xml:space="preserve"> пяти суток с момента приобретения (вступления </w:t>
      </w:r>
      <w:proofErr w:type="gramStart"/>
      <w:r w:rsidR="00F237FC">
        <w:t>в право</w:t>
      </w:r>
      <w:proofErr w:type="gramEnd"/>
      <w:r w:rsidR="00F237FC">
        <w:t xml:space="preserve"> собственности). Как правило, </w:t>
      </w:r>
      <w:r w:rsidR="00F237FC">
        <w:lastRenderedPageBreak/>
        <w:t xml:space="preserve">орган власти должен располагаться в населенном пункте (районе) постоянного или временного проживания лица, владеющего оружием. Допускаются обоснованные исключения из этого правила (нахождение в командировке, на отдыхе, </w:t>
      </w:r>
      <w:r w:rsidR="001760DE">
        <w:t xml:space="preserve">учебе, </w:t>
      </w:r>
      <w:r w:rsidR="00F237FC">
        <w:t xml:space="preserve">лечении и пр.).  В качестве обоснования </w:t>
      </w:r>
      <w:proofErr w:type="gramStart"/>
      <w:r w:rsidR="00F237FC">
        <w:t>достаточно письменного</w:t>
      </w:r>
      <w:proofErr w:type="gramEnd"/>
      <w:r w:rsidR="00F237FC">
        <w:t xml:space="preserve"> заявления лица – владе</w:t>
      </w:r>
      <w:r w:rsidR="001760DE">
        <w:t xml:space="preserve">льца оружия, в котором указывается причина регистрации оружия не по месту проживания, а также временный или постоянный адрес проживания. </w:t>
      </w:r>
    </w:p>
    <w:p w:rsidR="007B5BF4" w:rsidRDefault="007B5BF4" w:rsidP="007B5BF4">
      <w:pPr>
        <w:pStyle w:val="a3"/>
        <w:numPr>
          <w:ilvl w:val="1"/>
          <w:numId w:val="1"/>
        </w:numPr>
      </w:pPr>
      <w:r>
        <w:t xml:space="preserve">К каждому образцу общегражданского оружия </w:t>
      </w:r>
      <w:proofErr w:type="gramStart"/>
      <w:r>
        <w:t>должен</w:t>
      </w:r>
      <w:proofErr w:type="gramEnd"/>
      <w:r>
        <w:t xml:space="preserve"> </w:t>
      </w:r>
    </w:p>
    <w:p w:rsidR="00F237FC" w:rsidRDefault="007B5BF4" w:rsidP="007B5BF4">
      <w:pPr>
        <w:ind w:left="360"/>
      </w:pPr>
      <w:r>
        <w:t xml:space="preserve">прилагаться его паспорт на бумажном носителе, составленный по форме, определенной уполномоченным органом исполнительной власти.  При отсутствии такового паспорта на момент приобретения (вступления </w:t>
      </w:r>
      <w:proofErr w:type="gramStart"/>
      <w:r>
        <w:t>в право</w:t>
      </w:r>
      <w:proofErr w:type="gramEnd"/>
      <w:r>
        <w:t xml:space="preserve"> собственности), последний должен быть выдан и заполнен регистрирующим органом.  </w:t>
      </w:r>
      <w:proofErr w:type="gramStart"/>
      <w:r>
        <w:t xml:space="preserve">Паспорт должен содержать исчерпывающие сведения о данном образце оружия (название, основные тактико-технические характеристики, предназначение, </w:t>
      </w:r>
      <w:r w:rsidR="00C01AD1">
        <w:t>сведения о предыдущем (их) владельце (ах), дату контрольного отстрела и местонахождение органа, в котором хранятся отстрелянные пули и гильзы,  сведения о новом владельце и его собственноручная подпись.</w:t>
      </w:r>
      <w:proofErr w:type="gramEnd"/>
      <w:r w:rsidR="00C01AD1">
        <w:t xml:space="preserve"> В паспорте также должны быть выдержки из законодательных актов, предусматривающих ответственность владельца оружия в случаях его противоправного применения, об ознакомлении с которыми новый владелец также ставит собственноручную подпись.  Если владельцем является иностранец, то выдержки из законодательных актов должны быть переведены на родной для иностранца язык.  Нотариальный перевод осуществляется за счет владельца оружия.</w:t>
      </w:r>
    </w:p>
    <w:p w:rsidR="00536ED2" w:rsidRDefault="00C01AD1" w:rsidP="001760DE">
      <w:pPr>
        <w:ind w:left="360"/>
      </w:pPr>
      <w:r>
        <w:lastRenderedPageBreak/>
        <w:t>Регистрирующий орган самостоятельно отправляет образец оружия на контр</w:t>
      </w:r>
      <w:r w:rsidR="001760DE">
        <w:t>ольный отстрел за счет</w:t>
      </w:r>
      <w:r w:rsidR="00377FDC">
        <w:t xml:space="preserve"> средств</w:t>
      </w:r>
      <w:r w:rsidR="001760DE">
        <w:t xml:space="preserve"> государственного бюджета</w:t>
      </w:r>
      <w:r>
        <w:t xml:space="preserve"> и после отстрела передает образец оружия владельцу. Контрольный отстрел оружия должен производиться в срок, не превышающий трех суток. При невозможности соблюдения данного требования в указанный срок, владельцу назначается точная </w:t>
      </w:r>
      <w:r w:rsidR="00536ED2">
        <w:t>дата и место контрольного отстре</w:t>
      </w:r>
      <w:r>
        <w:t xml:space="preserve">ла, о чем делается соответствующая отметка в паспорте оружия. </w:t>
      </w:r>
      <w:r w:rsidR="00536ED2">
        <w:t>Владелец оружия под роспись предупреждается, что в случае утери паспорта оружия, он обязан произвести повторную процедуру рег</w:t>
      </w:r>
      <w:r w:rsidR="001760DE">
        <w:t>истрации оружия в полном объеме, но уже за свой счет.</w:t>
      </w:r>
    </w:p>
    <w:p w:rsidR="00A0266A" w:rsidRDefault="00517202" w:rsidP="00536ED2">
      <w:pPr>
        <w:pStyle w:val="a3"/>
        <w:numPr>
          <w:ilvl w:val="0"/>
          <w:numId w:val="1"/>
        </w:numPr>
      </w:pPr>
      <w:r>
        <w:t>Х</w:t>
      </w:r>
      <w:r w:rsidR="00A0266A">
        <w:t>ранение</w:t>
      </w:r>
      <w:r>
        <w:t>, ношение</w:t>
      </w:r>
      <w:r w:rsidR="00A0266A">
        <w:t xml:space="preserve"> и перевозка общегражданского оружия.</w:t>
      </w:r>
    </w:p>
    <w:p w:rsidR="00A0266A" w:rsidRDefault="00A0266A" w:rsidP="00A0266A">
      <w:pPr>
        <w:pStyle w:val="a3"/>
        <w:numPr>
          <w:ilvl w:val="1"/>
          <w:numId w:val="1"/>
        </w:numPr>
      </w:pPr>
      <w:r>
        <w:t xml:space="preserve">Владелец оружия имеет право на хранение </w:t>
      </w:r>
    </w:p>
    <w:p w:rsidR="00A0266A" w:rsidRDefault="00A0266A" w:rsidP="00A0266A">
      <w:r>
        <w:t xml:space="preserve">      неограниченного числа образцов общегражданского оружия </w:t>
      </w:r>
      <w:proofErr w:type="gramStart"/>
      <w:r>
        <w:t>в</w:t>
      </w:r>
      <w:proofErr w:type="gramEnd"/>
      <w:r>
        <w:t xml:space="preserve">       </w:t>
      </w:r>
    </w:p>
    <w:p w:rsidR="00A0266A" w:rsidRDefault="00A0266A" w:rsidP="00A0266A">
      <w:r>
        <w:t xml:space="preserve">     </w:t>
      </w:r>
      <w:proofErr w:type="gramStart"/>
      <w:r>
        <w:t>своем</w:t>
      </w:r>
      <w:proofErr w:type="gramEnd"/>
      <w:r>
        <w:t xml:space="preserve"> жилище (постоянном или временном), любым, удобным для себя</w:t>
      </w:r>
      <w:r w:rsidR="007116CD">
        <w:t>,</w:t>
      </w:r>
      <w:r w:rsidR="00684659">
        <w:t xml:space="preserve"> способом, обеспечивающим его сохранность и исключающим завладение им посторонними лицами. </w:t>
      </w:r>
      <w:r>
        <w:t xml:space="preserve">При этом владелец оружия несет </w:t>
      </w:r>
      <w:r w:rsidR="00684659">
        <w:t xml:space="preserve">полную и </w:t>
      </w:r>
      <w:r>
        <w:t xml:space="preserve">непосредственную ответственность, в соответствии с законодательством Украины, за неправомерное применение, принадлежащего ему оружия, третьими лицами. </w:t>
      </w:r>
    </w:p>
    <w:p w:rsidR="00517202" w:rsidRDefault="00517202" w:rsidP="00517202">
      <w:pPr>
        <w:pStyle w:val="a3"/>
        <w:numPr>
          <w:ilvl w:val="1"/>
          <w:numId w:val="1"/>
        </w:numPr>
      </w:pPr>
      <w:r>
        <w:t xml:space="preserve">Владелец короткоствольного общегражданского оружия (пистолетов или револьверов общей длиной не более…) имеет право на свободное скрытое  или открытое ношение данного оружия везде, за исключением мест массового скопления людей, перечень которых определяется законодательством Украины. При этом в пистолете допускается нахождение патрона в патроннике при условии </w:t>
      </w:r>
      <w:r>
        <w:lastRenderedPageBreak/>
        <w:t>обязательного наличия, предохраняющего от случайного выстрела, устройства (предохранителя). В случае случайного</w:t>
      </w:r>
      <w:r w:rsidR="007116CD">
        <w:t>, непреднамеренного заранее,</w:t>
      </w:r>
      <w:r>
        <w:t xml:space="preserve"> нахождения в месте массового скопления людей, пистолет или револьвер немедленно должен быть полностью разряжен (боеприпасы удалены) и скрыт от визуального контроля в одежде, либо носимой клади.</w:t>
      </w:r>
    </w:p>
    <w:p w:rsidR="00EB61C1" w:rsidRDefault="00EB61C1" w:rsidP="00EB61C1">
      <w:pPr>
        <w:ind w:left="1080"/>
      </w:pPr>
      <w:r>
        <w:t xml:space="preserve">Допускается не разряжать оружие в месте массового скопления людей, если владелец оружия перемещается в запертом изнутри автомобиле. При этом оружие должно быть скрыто от визуального обнаружения посторонними лицами. </w:t>
      </w:r>
    </w:p>
    <w:p w:rsidR="00EB61C1" w:rsidRDefault="00EB61C1" w:rsidP="00EB61C1">
      <w:pPr>
        <w:ind w:left="1080"/>
      </w:pPr>
      <w:r>
        <w:t>Данные меры предусматриваются для исключения попыток завладения оружием посторонними.</w:t>
      </w:r>
    </w:p>
    <w:p w:rsidR="00EB61C1" w:rsidRDefault="00EB61C1" w:rsidP="00EB61C1">
      <w:pPr>
        <w:ind w:left="1080"/>
      </w:pPr>
      <w:r>
        <w:t xml:space="preserve">Оружие общей длиной более … может носиться только в случаях чрезвычайных ситуаций (отражение </w:t>
      </w:r>
      <w:r w:rsidR="007116CD">
        <w:t xml:space="preserve">нападения </w:t>
      </w:r>
      <w:r>
        <w:t xml:space="preserve">агрессора, террористической угрозы, участия в вооруженном восстании). </w:t>
      </w:r>
    </w:p>
    <w:p w:rsidR="00EB61C1" w:rsidRDefault="00EB61C1" w:rsidP="00EB61C1">
      <w:pPr>
        <w:pStyle w:val="a3"/>
        <w:numPr>
          <w:ilvl w:val="1"/>
          <w:numId w:val="1"/>
        </w:numPr>
      </w:pPr>
      <w:r>
        <w:t xml:space="preserve">Перевозка оружия. </w:t>
      </w:r>
    </w:p>
    <w:p w:rsidR="00EB61C1" w:rsidRDefault="00EB61C1" w:rsidP="00EB61C1">
      <w:pPr>
        <w:ind w:left="360"/>
      </w:pPr>
      <w:r>
        <w:t xml:space="preserve">Перевозка оружия допускается только наземными видами транспорта. Оружие при перевозке должно быть разобрано в соответствии с его конструктивными особенностями до </w:t>
      </w:r>
      <w:proofErr w:type="spellStart"/>
      <w:r>
        <w:t>небоеготового</w:t>
      </w:r>
      <w:proofErr w:type="spellEnd"/>
      <w:r>
        <w:t xml:space="preserve"> состояния. Боеприпасы при перевозке должны быть упакованы в закрытую упаковку</w:t>
      </w:r>
      <w:r w:rsidR="007116CD">
        <w:t>, имеющую запирающее устрой</w:t>
      </w:r>
      <w:r w:rsidR="00684659">
        <w:t>ство (замок), замкнутую на ключ либо кодовую комбинацию.</w:t>
      </w:r>
    </w:p>
    <w:p w:rsidR="00684659" w:rsidRDefault="00684659" w:rsidP="00684659">
      <w:pPr>
        <w:pStyle w:val="a3"/>
        <w:numPr>
          <w:ilvl w:val="0"/>
          <w:numId w:val="1"/>
        </w:numPr>
      </w:pPr>
      <w:r>
        <w:t>Особенности оборота специального оружия.</w:t>
      </w:r>
    </w:p>
    <w:p w:rsidR="00684659" w:rsidRDefault="00684659" w:rsidP="00684659">
      <w:pPr>
        <w:pStyle w:val="a3"/>
        <w:numPr>
          <w:ilvl w:val="1"/>
          <w:numId w:val="1"/>
        </w:numPr>
      </w:pPr>
      <w:r>
        <w:t xml:space="preserve">Холодное оружие. </w:t>
      </w:r>
    </w:p>
    <w:p w:rsidR="00684659" w:rsidRDefault="00684659" w:rsidP="00684659">
      <w:pPr>
        <w:ind w:left="360"/>
      </w:pPr>
      <w:r>
        <w:lastRenderedPageBreak/>
        <w:t xml:space="preserve">Холодное оружие любого типа приобретается свободно только гражданами Украины, либо иностранными гражданами и лицами без гражданства, имеющими законное право постоянного проживания на территории Украины.  Лица, проживающие на территории Украины временно, не имеют права на приобретение холодного оружия. </w:t>
      </w:r>
    </w:p>
    <w:p w:rsidR="00684659" w:rsidRDefault="00684659" w:rsidP="00684659">
      <w:pPr>
        <w:ind w:left="360"/>
      </w:pPr>
      <w:r>
        <w:t>Холодное оружие может храниться в постоянном жилище его владельца в неограниченном количестве экземпляров. Владелец холодного оружия несет ответственность в соответствии с законодательством Украины за сохранность своего холодного оружия и недопущения его использования посторонними</w:t>
      </w:r>
      <w:r w:rsidR="00C0283E">
        <w:t>. Ношение холодного ор</w:t>
      </w:r>
      <w:r w:rsidR="00377FDC">
        <w:t xml:space="preserve">ужия запрещено во всех случаях. </w:t>
      </w:r>
      <w:r w:rsidR="00C0283E">
        <w:t xml:space="preserve">Перевозка холодного оружия осуществляется только в упакованном виде, </w:t>
      </w:r>
      <w:proofErr w:type="gramStart"/>
      <w:r w:rsidR="00C0283E">
        <w:t>исключающим</w:t>
      </w:r>
      <w:proofErr w:type="gramEnd"/>
      <w:r w:rsidR="00C0283E">
        <w:t xml:space="preserve"> его применение без сложной и длительной процедуры извлечения из упаковки.  Холодное оружие (ножи), используемое в охотничьих целях, может носиться во время охоты и только в пределах территорий, предназначенных для охоты. Вне пределов таких территорий охотничье холодное оружие переносится или пер</w:t>
      </w:r>
      <w:r w:rsidR="00D64D43">
        <w:t>евозится в соответствии с выше</w:t>
      </w:r>
      <w:r w:rsidR="00C0283E">
        <w:t xml:space="preserve">описанным способом перевозки холодного оружия. </w:t>
      </w:r>
    </w:p>
    <w:p w:rsidR="00237BCA" w:rsidRDefault="00237BCA" w:rsidP="00684659">
      <w:pPr>
        <w:ind w:left="360"/>
      </w:pPr>
      <w:r>
        <w:t>Примечание. Не относятся к холодному оружию такие образцы, которые имеют двойное (либо более) предназначение. Так, не относятся к холодному оружию любые режуще-колющие предметы бытового либо общехозяйственного назначения, предметы, совмещающие в себе как боевые, так и декоративные функции (например, офицерские кортики или казацкие сабли)</w:t>
      </w:r>
      <w:r w:rsidR="00D64D43">
        <w:t xml:space="preserve">. Их ношение ограничивается лишь соответствием предназначению. Например, офицерские кортики могут носиться лишь в дополнение к парадной форме одежды, </w:t>
      </w:r>
      <w:r w:rsidR="00D64D43">
        <w:lastRenderedPageBreak/>
        <w:t>предусматривающей такое ношение, горские кинжалы только в совокупно</w:t>
      </w:r>
      <w:r w:rsidR="00377FDC">
        <w:t>сти с традиционным нарядом и т.п</w:t>
      </w:r>
      <w:r w:rsidR="00D64D43">
        <w:t>.</w:t>
      </w:r>
    </w:p>
    <w:p w:rsidR="00C0283E" w:rsidRDefault="00C0283E" w:rsidP="00C0283E">
      <w:pPr>
        <w:pStyle w:val="a3"/>
        <w:numPr>
          <w:ilvl w:val="1"/>
          <w:numId w:val="1"/>
        </w:numPr>
      </w:pPr>
      <w:r>
        <w:t xml:space="preserve">Спортивное оружие. </w:t>
      </w:r>
    </w:p>
    <w:p w:rsidR="00C0283E" w:rsidRDefault="00C0283E" w:rsidP="00C0283E">
      <w:pPr>
        <w:ind w:left="360"/>
      </w:pPr>
      <w:r>
        <w:t>К видам спортивного оружия о</w:t>
      </w:r>
      <w:r w:rsidR="00377FDC">
        <w:t>тно</w:t>
      </w:r>
      <w:r w:rsidR="00D618A7">
        <w:t>сятся</w:t>
      </w:r>
      <w:r w:rsidR="00182125">
        <w:t xml:space="preserve"> образцы холодного</w:t>
      </w:r>
      <w:proofErr w:type="gramStart"/>
      <w:r w:rsidR="00182125">
        <w:t xml:space="preserve"> </w:t>
      </w:r>
      <w:r>
        <w:t>,</w:t>
      </w:r>
      <w:proofErr w:type="gramEnd"/>
      <w:r>
        <w:t xml:space="preserve"> </w:t>
      </w:r>
      <w:r w:rsidR="00182125">
        <w:t>метательного, пневматического и огнестрельного оружия, используемого</w:t>
      </w:r>
      <w:r>
        <w:t xml:space="preserve"> в спортивных состязаниях и тренировках в соответствии с перечнем, определ</w:t>
      </w:r>
      <w:r w:rsidR="00182125">
        <w:t xml:space="preserve">яемым спортивными объединениями. Требования к обращению с этим видом оружия разрабатываются соответствующими спортивными организациями. Нахождение лиц с такими видами оружия вне пределов спортивных сооружений (территорий) в виде, готовом к использованию, запрещается. </w:t>
      </w:r>
    </w:p>
    <w:p w:rsidR="00D64D43" w:rsidRDefault="00D64D43" w:rsidP="00C0283E">
      <w:pPr>
        <w:ind w:left="360"/>
      </w:pPr>
      <w:r>
        <w:t>Примечание. Не относятся к любому виду оружия пневматические короткоствольные или длинноствольные образцы, имеющие калибр пули не более 4,5 мм и дульную энергию пули не более…</w:t>
      </w:r>
      <w:proofErr w:type="gramStart"/>
      <w:r>
        <w:t xml:space="preserve"> .</w:t>
      </w:r>
      <w:proofErr w:type="gramEnd"/>
      <w:r>
        <w:t xml:space="preserve">  </w:t>
      </w:r>
      <w:r w:rsidR="00377FDC">
        <w:t xml:space="preserve"> Также не относятся к оружию любые предметы, имеющие внешнее и конструктивное сходство с боевыми прототипами, но не имеющие технической возможности стрельбы твердотельными предметами. Например, т.н. «газовые» пистолеты и револьверы, имитаторы боевого оружия, предназначенные для разного рода игр и тренировок, а также для киносъемок. </w:t>
      </w:r>
      <w:r>
        <w:t>Их хранение, ношение и использование может осуществляться лишь с соблюдением мер общей безопасности. Также не относятся к оружию пистолеты и револьверы, использующие так называемый «боеприпас Флобера».</w:t>
      </w:r>
    </w:p>
    <w:p w:rsidR="00182125" w:rsidRDefault="00182125" w:rsidP="00182125">
      <w:pPr>
        <w:pStyle w:val="a3"/>
        <w:numPr>
          <w:ilvl w:val="1"/>
          <w:numId w:val="1"/>
        </w:numPr>
      </w:pPr>
      <w:r>
        <w:t xml:space="preserve">Полицейское оружие. </w:t>
      </w:r>
    </w:p>
    <w:p w:rsidR="00182125" w:rsidRDefault="00182125" w:rsidP="00182125">
      <w:pPr>
        <w:ind w:left="360"/>
      </w:pPr>
      <w:r>
        <w:t xml:space="preserve">К специальным видам оружия, используемого полицейскими силами (любой ведомственной принадлежности) </w:t>
      </w:r>
      <w:proofErr w:type="gramStart"/>
      <w:r>
        <w:t>относятся</w:t>
      </w:r>
      <w:proofErr w:type="gramEnd"/>
      <w:r>
        <w:t xml:space="preserve"> прежде всего все виды огнестрельного оружия, имеющего </w:t>
      </w:r>
      <w:proofErr w:type="spellStart"/>
      <w:r>
        <w:lastRenderedPageBreak/>
        <w:t>нелетальный</w:t>
      </w:r>
      <w:proofErr w:type="spellEnd"/>
      <w:r>
        <w:t xml:space="preserve"> характер поражения, так называемое «травматическое оружие». Гражданский оборот такого оружия полностью запрещен. </w:t>
      </w:r>
    </w:p>
    <w:p w:rsidR="00182125" w:rsidRDefault="00182125" w:rsidP="00182125">
      <w:pPr>
        <w:pStyle w:val="a3"/>
        <w:numPr>
          <w:ilvl w:val="1"/>
          <w:numId w:val="1"/>
        </w:numPr>
      </w:pPr>
      <w:r>
        <w:t>Охотничье оружие.</w:t>
      </w:r>
    </w:p>
    <w:p w:rsidR="00182125" w:rsidRDefault="00182125" w:rsidP="00182125">
      <w:r>
        <w:t>К видам охотничьего оружия относятся все типы длинноствольного оружия</w:t>
      </w:r>
      <w:r w:rsidR="00D618A7">
        <w:t xml:space="preserve"> летального действия, а также охотничьи ножи. Право на приобретение охотничьего оружия предоставляется охотничьими объединениями граждан Украины и только для своих членов. Порядок приобретения, хранения, ношения, пер</w:t>
      </w:r>
      <w:r w:rsidR="00D33B65">
        <w:t>е</w:t>
      </w:r>
      <w:r w:rsidR="00D618A7">
        <w:t>возки и использования таких видов оружия определяется самими объединениями граждан в соответствии с законодательством Украины. Нахождение граждан с охотничьим оружием, готовым к использованию, вне мест разрешенной охоты, запрещается.</w:t>
      </w:r>
    </w:p>
    <w:p w:rsidR="00D618A7" w:rsidRDefault="00D618A7" w:rsidP="00D618A7">
      <w:pPr>
        <w:pStyle w:val="a3"/>
        <w:numPr>
          <w:ilvl w:val="1"/>
          <w:numId w:val="1"/>
        </w:numPr>
      </w:pPr>
      <w:r>
        <w:t xml:space="preserve">Коллекционное оружие. </w:t>
      </w:r>
    </w:p>
    <w:p w:rsidR="00D33B65" w:rsidRDefault="00D33B65" w:rsidP="00D33B65">
      <w:pPr>
        <w:pStyle w:val="a3"/>
        <w:numPr>
          <w:ilvl w:val="2"/>
          <w:numId w:val="2"/>
        </w:numPr>
      </w:pPr>
      <w:r>
        <w:t xml:space="preserve">К коллекционному оружию могут относиться любые виды оружия. Учитывая, что коллекционное оружие может быть расположено в открытом доступе, огнестрельные его образцы должны быть соответствующим образом деактивированы до состояния, исключающего возможность производства выстрела. Образцы холодного оружия должны иметь специально затупленную режущую поверхность, либо специально затупленный колющий наконечник. </w:t>
      </w:r>
    </w:p>
    <w:p w:rsidR="00D33B65" w:rsidRDefault="00D33B65" w:rsidP="00D33B65">
      <w:pPr>
        <w:pStyle w:val="a3"/>
        <w:numPr>
          <w:ilvl w:val="2"/>
          <w:numId w:val="3"/>
        </w:numPr>
      </w:pPr>
      <w:r>
        <w:t>Запрещается коллекционирование любых видов боеприпасов. Допускается только коллекционирование муляжей боеприпасов, не имеющих возможности их штатного применения.</w:t>
      </w:r>
    </w:p>
    <w:p w:rsidR="00D33B65" w:rsidRDefault="00D33B65" w:rsidP="00D33B65">
      <w:pPr>
        <w:pStyle w:val="a3"/>
        <w:numPr>
          <w:ilvl w:val="1"/>
          <w:numId w:val="3"/>
        </w:numPr>
      </w:pPr>
      <w:r>
        <w:t xml:space="preserve">Не относятся ни к какому виду оружия образцы, имеющие внешнее сходство с реальными боевыми прототипами, но не предназначенные для использования штатного боеприпаса. </w:t>
      </w:r>
      <w:r w:rsidR="00F40929">
        <w:t xml:space="preserve">К таким образцам относятся так называемые «сигнальные» </w:t>
      </w:r>
      <w:r w:rsidR="00F40929">
        <w:lastRenderedPageBreak/>
        <w:t xml:space="preserve">пистолеты и револьверы, а также массово-габаритные макеты оружия. </w:t>
      </w:r>
    </w:p>
    <w:p w:rsidR="00001D26" w:rsidRDefault="00001D26" w:rsidP="00001D26"/>
    <w:sectPr w:rsidR="00001D26" w:rsidSect="00F365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56E85"/>
    <w:multiLevelType w:val="multilevel"/>
    <w:tmpl w:val="98BE2AA4"/>
    <w:lvl w:ilvl="0">
      <w:start w:val="1"/>
      <w:numFmt w:val="decimal"/>
      <w:lvlText w:val="%1."/>
      <w:lvlJc w:val="left"/>
      <w:pPr>
        <w:ind w:left="177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nsid w:val="4E11366C"/>
    <w:multiLevelType w:val="multilevel"/>
    <w:tmpl w:val="1A523944"/>
    <w:lvl w:ilvl="0">
      <w:start w:val="3"/>
      <w:numFmt w:val="decimal"/>
      <w:lvlText w:val="%1."/>
      <w:lvlJc w:val="left"/>
      <w:pPr>
        <w:ind w:left="720" w:hanging="720"/>
      </w:pPr>
      <w:rPr>
        <w:rFonts w:hint="default"/>
      </w:rPr>
    </w:lvl>
    <w:lvl w:ilvl="1">
      <w:start w:val="5"/>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2">
    <w:nsid w:val="787A394A"/>
    <w:multiLevelType w:val="multilevel"/>
    <w:tmpl w:val="02EC5AB6"/>
    <w:lvl w:ilvl="0">
      <w:start w:val="3"/>
      <w:numFmt w:val="decimal"/>
      <w:lvlText w:val="%1"/>
      <w:lvlJc w:val="left"/>
      <w:pPr>
        <w:ind w:left="645" w:hanging="645"/>
      </w:pPr>
      <w:rPr>
        <w:rFonts w:hint="default"/>
      </w:rPr>
    </w:lvl>
    <w:lvl w:ilvl="1">
      <w:start w:val="5"/>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C1AF2"/>
    <w:rsid w:val="00001D26"/>
    <w:rsid w:val="00003AD3"/>
    <w:rsid w:val="00006D15"/>
    <w:rsid w:val="00007317"/>
    <w:rsid w:val="0001096F"/>
    <w:rsid w:val="00011820"/>
    <w:rsid w:val="0001193C"/>
    <w:rsid w:val="00013448"/>
    <w:rsid w:val="00013CB4"/>
    <w:rsid w:val="00013E7D"/>
    <w:rsid w:val="0002004D"/>
    <w:rsid w:val="00021B98"/>
    <w:rsid w:val="00022C8A"/>
    <w:rsid w:val="00023166"/>
    <w:rsid w:val="00023D0E"/>
    <w:rsid w:val="000244B4"/>
    <w:rsid w:val="00030E59"/>
    <w:rsid w:val="00031682"/>
    <w:rsid w:val="000329D5"/>
    <w:rsid w:val="00032E3B"/>
    <w:rsid w:val="000343EA"/>
    <w:rsid w:val="000352C4"/>
    <w:rsid w:val="00040D02"/>
    <w:rsid w:val="000431AE"/>
    <w:rsid w:val="0004351B"/>
    <w:rsid w:val="00043D4C"/>
    <w:rsid w:val="00044851"/>
    <w:rsid w:val="00044B79"/>
    <w:rsid w:val="0004533B"/>
    <w:rsid w:val="000477FF"/>
    <w:rsid w:val="00047DA8"/>
    <w:rsid w:val="00050A14"/>
    <w:rsid w:val="0005137F"/>
    <w:rsid w:val="000537C9"/>
    <w:rsid w:val="0005388E"/>
    <w:rsid w:val="0006398A"/>
    <w:rsid w:val="000676F5"/>
    <w:rsid w:val="00070EFB"/>
    <w:rsid w:val="00071DEA"/>
    <w:rsid w:val="00073B1C"/>
    <w:rsid w:val="00075450"/>
    <w:rsid w:val="000758D1"/>
    <w:rsid w:val="00077F2D"/>
    <w:rsid w:val="00083EBB"/>
    <w:rsid w:val="00084540"/>
    <w:rsid w:val="00086890"/>
    <w:rsid w:val="000904EC"/>
    <w:rsid w:val="000907B6"/>
    <w:rsid w:val="000916AE"/>
    <w:rsid w:val="00091EF4"/>
    <w:rsid w:val="00097C61"/>
    <w:rsid w:val="00097F53"/>
    <w:rsid w:val="000A1CE9"/>
    <w:rsid w:val="000A5092"/>
    <w:rsid w:val="000A5D7B"/>
    <w:rsid w:val="000A61EA"/>
    <w:rsid w:val="000A69C6"/>
    <w:rsid w:val="000A6FA6"/>
    <w:rsid w:val="000B25A2"/>
    <w:rsid w:val="000B4A6C"/>
    <w:rsid w:val="000C06D5"/>
    <w:rsid w:val="000C0ACE"/>
    <w:rsid w:val="000C4653"/>
    <w:rsid w:val="000C4FA0"/>
    <w:rsid w:val="000C56C8"/>
    <w:rsid w:val="000C5966"/>
    <w:rsid w:val="000C6DD5"/>
    <w:rsid w:val="000C7AEB"/>
    <w:rsid w:val="000D3346"/>
    <w:rsid w:val="000E03FD"/>
    <w:rsid w:val="000E18AD"/>
    <w:rsid w:val="000E1E02"/>
    <w:rsid w:val="000E1F4E"/>
    <w:rsid w:val="000E2232"/>
    <w:rsid w:val="000E2279"/>
    <w:rsid w:val="000E4B7F"/>
    <w:rsid w:val="000E6361"/>
    <w:rsid w:val="000F02A1"/>
    <w:rsid w:val="000F3152"/>
    <w:rsid w:val="000F5AD8"/>
    <w:rsid w:val="000F6119"/>
    <w:rsid w:val="000F658A"/>
    <w:rsid w:val="000F744F"/>
    <w:rsid w:val="001003EE"/>
    <w:rsid w:val="001059AF"/>
    <w:rsid w:val="00106D4B"/>
    <w:rsid w:val="00107166"/>
    <w:rsid w:val="0011112A"/>
    <w:rsid w:val="00111C5E"/>
    <w:rsid w:val="00111FCF"/>
    <w:rsid w:val="0011246D"/>
    <w:rsid w:val="00112537"/>
    <w:rsid w:val="00112B85"/>
    <w:rsid w:val="0011646A"/>
    <w:rsid w:val="00122721"/>
    <w:rsid w:val="00125FBA"/>
    <w:rsid w:val="001265B8"/>
    <w:rsid w:val="001271EF"/>
    <w:rsid w:val="0012762A"/>
    <w:rsid w:val="00127F07"/>
    <w:rsid w:val="00130ACA"/>
    <w:rsid w:val="001333F1"/>
    <w:rsid w:val="001354F8"/>
    <w:rsid w:val="00136B2A"/>
    <w:rsid w:val="0013779F"/>
    <w:rsid w:val="00140C71"/>
    <w:rsid w:val="001411ED"/>
    <w:rsid w:val="00142867"/>
    <w:rsid w:val="00145682"/>
    <w:rsid w:val="00147E08"/>
    <w:rsid w:val="00152135"/>
    <w:rsid w:val="0015346A"/>
    <w:rsid w:val="001538A0"/>
    <w:rsid w:val="00154578"/>
    <w:rsid w:val="001554B3"/>
    <w:rsid w:val="0016129D"/>
    <w:rsid w:val="00161A0A"/>
    <w:rsid w:val="00161D92"/>
    <w:rsid w:val="0016222A"/>
    <w:rsid w:val="001640C0"/>
    <w:rsid w:val="001648DF"/>
    <w:rsid w:val="00165F37"/>
    <w:rsid w:val="00167BB4"/>
    <w:rsid w:val="00172A6F"/>
    <w:rsid w:val="00174755"/>
    <w:rsid w:val="0017481E"/>
    <w:rsid w:val="00175866"/>
    <w:rsid w:val="00175F33"/>
    <w:rsid w:val="001760DE"/>
    <w:rsid w:val="0017633A"/>
    <w:rsid w:val="00176B34"/>
    <w:rsid w:val="00181857"/>
    <w:rsid w:val="00182125"/>
    <w:rsid w:val="001838E6"/>
    <w:rsid w:val="001840D4"/>
    <w:rsid w:val="00184ABC"/>
    <w:rsid w:val="001867DF"/>
    <w:rsid w:val="00187E37"/>
    <w:rsid w:val="0019028C"/>
    <w:rsid w:val="001904E3"/>
    <w:rsid w:val="00190CED"/>
    <w:rsid w:val="00194E04"/>
    <w:rsid w:val="0019501B"/>
    <w:rsid w:val="00195941"/>
    <w:rsid w:val="00195C74"/>
    <w:rsid w:val="00196550"/>
    <w:rsid w:val="001A0962"/>
    <w:rsid w:val="001B0FC9"/>
    <w:rsid w:val="001B1778"/>
    <w:rsid w:val="001B1A50"/>
    <w:rsid w:val="001B5F22"/>
    <w:rsid w:val="001B668A"/>
    <w:rsid w:val="001B699F"/>
    <w:rsid w:val="001B7BBA"/>
    <w:rsid w:val="001C0D3F"/>
    <w:rsid w:val="001C4952"/>
    <w:rsid w:val="001C4B0C"/>
    <w:rsid w:val="001D1BE8"/>
    <w:rsid w:val="001D24A6"/>
    <w:rsid w:val="001D2BCC"/>
    <w:rsid w:val="001D3745"/>
    <w:rsid w:val="001D3A65"/>
    <w:rsid w:val="001D432C"/>
    <w:rsid w:val="001D5509"/>
    <w:rsid w:val="001D6750"/>
    <w:rsid w:val="001E1941"/>
    <w:rsid w:val="001E1C23"/>
    <w:rsid w:val="001E3B59"/>
    <w:rsid w:val="001E7C07"/>
    <w:rsid w:val="001F083E"/>
    <w:rsid w:val="001F122B"/>
    <w:rsid w:val="001F1520"/>
    <w:rsid w:val="001F3B18"/>
    <w:rsid w:val="001F6062"/>
    <w:rsid w:val="001F6E4F"/>
    <w:rsid w:val="0020093C"/>
    <w:rsid w:val="00200CA4"/>
    <w:rsid w:val="00201460"/>
    <w:rsid w:val="00201B2B"/>
    <w:rsid w:val="00206C48"/>
    <w:rsid w:val="00210164"/>
    <w:rsid w:val="0021117A"/>
    <w:rsid w:val="00216334"/>
    <w:rsid w:val="00217A65"/>
    <w:rsid w:val="00221229"/>
    <w:rsid w:val="002216E3"/>
    <w:rsid w:val="00222033"/>
    <w:rsid w:val="00223D02"/>
    <w:rsid w:val="00231626"/>
    <w:rsid w:val="00232C38"/>
    <w:rsid w:val="00233328"/>
    <w:rsid w:val="00235FDD"/>
    <w:rsid w:val="00237BCA"/>
    <w:rsid w:val="00240435"/>
    <w:rsid w:val="0024253E"/>
    <w:rsid w:val="00242F64"/>
    <w:rsid w:val="002441E6"/>
    <w:rsid w:val="00247C44"/>
    <w:rsid w:val="00251BF4"/>
    <w:rsid w:val="00251F11"/>
    <w:rsid w:val="00252C84"/>
    <w:rsid w:val="00253509"/>
    <w:rsid w:val="00256A5A"/>
    <w:rsid w:val="00257792"/>
    <w:rsid w:val="002634BB"/>
    <w:rsid w:val="00265677"/>
    <w:rsid w:val="002662A1"/>
    <w:rsid w:val="00267238"/>
    <w:rsid w:val="00272AA9"/>
    <w:rsid w:val="0027316D"/>
    <w:rsid w:val="002734A9"/>
    <w:rsid w:val="00275FE3"/>
    <w:rsid w:val="002779F1"/>
    <w:rsid w:val="00281842"/>
    <w:rsid w:val="00281A03"/>
    <w:rsid w:val="002824DF"/>
    <w:rsid w:val="00283048"/>
    <w:rsid w:val="00286E43"/>
    <w:rsid w:val="00287B13"/>
    <w:rsid w:val="00290267"/>
    <w:rsid w:val="00290A17"/>
    <w:rsid w:val="00290BE0"/>
    <w:rsid w:val="00291D81"/>
    <w:rsid w:val="002939CD"/>
    <w:rsid w:val="00295515"/>
    <w:rsid w:val="00297FA0"/>
    <w:rsid w:val="002A09EF"/>
    <w:rsid w:val="002A1230"/>
    <w:rsid w:val="002A1B50"/>
    <w:rsid w:val="002A4532"/>
    <w:rsid w:val="002A58E9"/>
    <w:rsid w:val="002B0018"/>
    <w:rsid w:val="002B45D6"/>
    <w:rsid w:val="002B7FB8"/>
    <w:rsid w:val="002C1140"/>
    <w:rsid w:val="002C1FB6"/>
    <w:rsid w:val="002C361D"/>
    <w:rsid w:val="002C6853"/>
    <w:rsid w:val="002D2081"/>
    <w:rsid w:val="002D274A"/>
    <w:rsid w:val="002D276B"/>
    <w:rsid w:val="002D5AE1"/>
    <w:rsid w:val="002D6B2B"/>
    <w:rsid w:val="002E0C26"/>
    <w:rsid w:val="002E121F"/>
    <w:rsid w:val="002E271C"/>
    <w:rsid w:val="002E2A69"/>
    <w:rsid w:val="002E4277"/>
    <w:rsid w:val="002E63A0"/>
    <w:rsid w:val="002E6900"/>
    <w:rsid w:val="002E7FAF"/>
    <w:rsid w:val="002F01F8"/>
    <w:rsid w:val="002F201A"/>
    <w:rsid w:val="002F2F6E"/>
    <w:rsid w:val="002F501B"/>
    <w:rsid w:val="002F5615"/>
    <w:rsid w:val="002F7ECD"/>
    <w:rsid w:val="00304AD6"/>
    <w:rsid w:val="00305B42"/>
    <w:rsid w:val="00306582"/>
    <w:rsid w:val="0030689D"/>
    <w:rsid w:val="00307188"/>
    <w:rsid w:val="00311193"/>
    <w:rsid w:val="00314633"/>
    <w:rsid w:val="00322E55"/>
    <w:rsid w:val="00325B3C"/>
    <w:rsid w:val="003267A3"/>
    <w:rsid w:val="0032798C"/>
    <w:rsid w:val="00330415"/>
    <w:rsid w:val="00335A77"/>
    <w:rsid w:val="00335AD0"/>
    <w:rsid w:val="003378D8"/>
    <w:rsid w:val="00341D86"/>
    <w:rsid w:val="00342964"/>
    <w:rsid w:val="00345A5E"/>
    <w:rsid w:val="003467C9"/>
    <w:rsid w:val="003473EC"/>
    <w:rsid w:val="0035545F"/>
    <w:rsid w:val="0035561D"/>
    <w:rsid w:val="003556E2"/>
    <w:rsid w:val="003567F5"/>
    <w:rsid w:val="0035682D"/>
    <w:rsid w:val="003578C7"/>
    <w:rsid w:val="003578E7"/>
    <w:rsid w:val="0036087A"/>
    <w:rsid w:val="00361B52"/>
    <w:rsid w:val="00362B1A"/>
    <w:rsid w:val="003653D1"/>
    <w:rsid w:val="00365961"/>
    <w:rsid w:val="00370F50"/>
    <w:rsid w:val="003755B4"/>
    <w:rsid w:val="0037587A"/>
    <w:rsid w:val="00376501"/>
    <w:rsid w:val="00377FDC"/>
    <w:rsid w:val="003803E3"/>
    <w:rsid w:val="00383081"/>
    <w:rsid w:val="00383A5D"/>
    <w:rsid w:val="00387CE3"/>
    <w:rsid w:val="00394046"/>
    <w:rsid w:val="0039616C"/>
    <w:rsid w:val="00396E0D"/>
    <w:rsid w:val="0039738A"/>
    <w:rsid w:val="00397B11"/>
    <w:rsid w:val="003A05F0"/>
    <w:rsid w:val="003A0895"/>
    <w:rsid w:val="003A156B"/>
    <w:rsid w:val="003A34F7"/>
    <w:rsid w:val="003A3ABD"/>
    <w:rsid w:val="003A6525"/>
    <w:rsid w:val="003A6B8A"/>
    <w:rsid w:val="003B227E"/>
    <w:rsid w:val="003B36DA"/>
    <w:rsid w:val="003B4AFB"/>
    <w:rsid w:val="003B549C"/>
    <w:rsid w:val="003B6017"/>
    <w:rsid w:val="003B63CB"/>
    <w:rsid w:val="003C1017"/>
    <w:rsid w:val="003C1912"/>
    <w:rsid w:val="003C4D25"/>
    <w:rsid w:val="003C5183"/>
    <w:rsid w:val="003D1512"/>
    <w:rsid w:val="003D23D2"/>
    <w:rsid w:val="003D2436"/>
    <w:rsid w:val="003D2494"/>
    <w:rsid w:val="003D2F99"/>
    <w:rsid w:val="003D4091"/>
    <w:rsid w:val="003D4DE2"/>
    <w:rsid w:val="003D5EE6"/>
    <w:rsid w:val="003D7A26"/>
    <w:rsid w:val="003E50E3"/>
    <w:rsid w:val="003E5388"/>
    <w:rsid w:val="003E5FDF"/>
    <w:rsid w:val="003E682A"/>
    <w:rsid w:val="003E7435"/>
    <w:rsid w:val="003F0353"/>
    <w:rsid w:val="003F03A5"/>
    <w:rsid w:val="003F0D34"/>
    <w:rsid w:val="003F1F8B"/>
    <w:rsid w:val="003F255B"/>
    <w:rsid w:val="003F30C5"/>
    <w:rsid w:val="003F3991"/>
    <w:rsid w:val="003F74AA"/>
    <w:rsid w:val="00401EF9"/>
    <w:rsid w:val="0040287B"/>
    <w:rsid w:val="00404D84"/>
    <w:rsid w:val="00410830"/>
    <w:rsid w:val="004113D6"/>
    <w:rsid w:val="00411404"/>
    <w:rsid w:val="00415A58"/>
    <w:rsid w:val="004166D0"/>
    <w:rsid w:val="00421287"/>
    <w:rsid w:val="0042440F"/>
    <w:rsid w:val="00424EEF"/>
    <w:rsid w:val="0042707C"/>
    <w:rsid w:val="00433747"/>
    <w:rsid w:val="00433931"/>
    <w:rsid w:val="00433BA9"/>
    <w:rsid w:val="004352A6"/>
    <w:rsid w:val="00435311"/>
    <w:rsid w:val="0043568C"/>
    <w:rsid w:val="00437AB3"/>
    <w:rsid w:val="00442727"/>
    <w:rsid w:val="0044690C"/>
    <w:rsid w:val="004501C4"/>
    <w:rsid w:val="004518D1"/>
    <w:rsid w:val="00454B7C"/>
    <w:rsid w:val="00455D22"/>
    <w:rsid w:val="00462505"/>
    <w:rsid w:val="00462589"/>
    <w:rsid w:val="00464765"/>
    <w:rsid w:val="00465CDC"/>
    <w:rsid w:val="00466069"/>
    <w:rsid w:val="004662A1"/>
    <w:rsid w:val="004669F2"/>
    <w:rsid w:val="004706A8"/>
    <w:rsid w:val="00472F15"/>
    <w:rsid w:val="00473C05"/>
    <w:rsid w:val="004740EF"/>
    <w:rsid w:val="00476777"/>
    <w:rsid w:val="00477025"/>
    <w:rsid w:val="00481570"/>
    <w:rsid w:val="00483796"/>
    <w:rsid w:val="004839AD"/>
    <w:rsid w:val="00485000"/>
    <w:rsid w:val="00486A08"/>
    <w:rsid w:val="00486AA8"/>
    <w:rsid w:val="004870DB"/>
    <w:rsid w:val="0048722E"/>
    <w:rsid w:val="00487D12"/>
    <w:rsid w:val="00492177"/>
    <w:rsid w:val="004924D4"/>
    <w:rsid w:val="00494018"/>
    <w:rsid w:val="004A2174"/>
    <w:rsid w:val="004B0197"/>
    <w:rsid w:val="004B2F24"/>
    <w:rsid w:val="004B38A5"/>
    <w:rsid w:val="004B74E7"/>
    <w:rsid w:val="004C15E0"/>
    <w:rsid w:val="004C1F37"/>
    <w:rsid w:val="004C420E"/>
    <w:rsid w:val="004C48B1"/>
    <w:rsid w:val="004C6363"/>
    <w:rsid w:val="004D1E9A"/>
    <w:rsid w:val="004D3EE2"/>
    <w:rsid w:val="004D6E1C"/>
    <w:rsid w:val="004E196A"/>
    <w:rsid w:val="004E65B9"/>
    <w:rsid w:val="004E7EC5"/>
    <w:rsid w:val="004F1025"/>
    <w:rsid w:val="004F339B"/>
    <w:rsid w:val="004F53BA"/>
    <w:rsid w:val="0050019E"/>
    <w:rsid w:val="00501AE4"/>
    <w:rsid w:val="00501D7E"/>
    <w:rsid w:val="005033C4"/>
    <w:rsid w:val="00503EBA"/>
    <w:rsid w:val="00505CD4"/>
    <w:rsid w:val="00507429"/>
    <w:rsid w:val="00514DE6"/>
    <w:rsid w:val="00516620"/>
    <w:rsid w:val="00517202"/>
    <w:rsid w:val="005178AD"/>
    <w:rsid w:val="005212B5"/>
    <w:rsid w:val="005245FB"/>
    <w:rsid w:val="00524629"/>
    <w:rsid w:val="00525842"/>
    <w:rsid w:val="00525CA4"/>
    <w:rsid w:val="0052701A"/>
    <w:rsid w:val="005278D8"/>
    <w:rsid w:val="00534619"/>
    <w:rsid w:val="00534B2B"/>
    <w:rsid w:val="00536ED2"/>
    <w:rsid w:val="00537799"/>
    <w:rsid w:val="00541A96"/>
    <w:rsid w:val="0054342A"/>
    <w:rsid w:val="005445CA"/>
    <w:rsid w:val="00544D5E"/>
    <w:rsid w:val="005453F4"/>
    <w:rsid w:val="005470A7"/>
    <w:rsid w:val="00552512"/>
    <w:rsid w:val="0055436A"/>
    <w:rsid w:val="0055711E"/>
    <w:rsid w:val="005616FC"/>
    <w:rsid w:val="00565B56"/>
    <w:rsid w:val="00565B79"/>
    <w:rsid w:val="00567381"/>
    <w:rsid w:val="00570DBF"/>
    <w:rsid w:val="0057112E"/>
    <w:rsid w:val="005733F5"/>
    <w:rsid w:val="00573F28"/>
    <w:rsid w:val="00574B80"/>
    <w:rsid w:val="00580D67"/>
    <w:rsid w:val="00585094"/>
    <w:rsid w:val="00585E30"/>
    <w:rsid w:val="005900EA"/>
    <w:rsid w:val="0059307D"/>
    <w:rsid w:val="005931E2"/>
    <w:rsid w:val="00596EED"/>
    <w:rsid w:val="00596FDF"/>
    <w:rsid w:val="00597EFB"/>
    <w:rsid w:val="005A0E87"/>
    <w:rsid w:val="005A16EB"/>
    <w:rsid w:val="005A403E"/>
    <w:rsid w:val="005A5049"/>
    <w:rsid w:val="005A532C"/>
    <w:rsid w:val="005A7846"/>
    <w:rsid w:val="005A7ADE"/>
    <w:rsid w:val="005B13C2"/>
    <w:rsid w:val="005B7355"/>
    <w:rsid w:val="005C039F"/>
    <w:rsid w:val="005C1294"/>
    <w:rsid w:val="005C16BA"/>
    <w:rsid w:val="005C273B"/>
    <w:rsid w:val="005C4EFD"/>
    <w:rsid w:val="005C72C3"/>
    <w:rsid w:val="005D067C"/>
    <w:rsid w:val="005D1385"/>
    <w:rsid w:val="005D2C2A"/>
    <w:rsid w:val="005D2E2E"/>
    <w:rsid w:val="005D3E8B"/>
    <w:rsid w:val="005D4F8A"/>
    <w:rsid w:val="005D5E6C"/>
    <w:rsid w:val="005D762C"/>
    <w:rsid w:val="005E1DAA"/>
    <w:rsid w:val="005E46DA"/>
    <w:rsid w:val="005E65BB"/>
    <w:rsid w:val="005E6F37"/>
    <w:rsid w:val="005E736F"/>
    <w:rsid w:val="005F0D8C"/>
    <w:rsid w:val="005F335E"/>
    <w:rsid w:val="005F344C"/>
    <w:rsid w:val="005F41EC"/>
    <w:rsid w:val="0060076F"/>
    <w:rsid w:val="006031A7"/>
    <w:rsid w:val="00603FEC"/>
    <w:rsid w:val="00604E19"/>
    <w:rsid w:val="006067C1"/>
    <w:rsid w:val="00610231"/>
    <w:rsid w:val="00610F72"/>
    <w:rsid w:val="00614670"/>
    <w:rsid w:val="00616407"/>
    <w:rsid w:val="006170AA"/>
    <w:rsid w:val="006176B2"/>
    <w:rsid w:val="00620B55"/>
    <w:rsid w:val="006210E3"/>
    <w:rsid w:val="00621D21"/>
    <w:rsid w:val="00622193"/>
    <w:rsid w:val="006253EF"/>
    <w:rsid w:val="00626795"/>
    <w:rsid w:val="0063004A"/>
    <w:rsid w:val="006300FB"/>
    <w:rsid w:val="00630612"/>
    <w:rsid w:val="006314EA"/>
    <w:rsid w:val="00631858"/>
    <w:rsid w:val="00631E52"/>
    <w:rsid w:val="00634EB2"/>
    <w:rsid w:val="00643405"/>
    <w:rsid w:val="006436B9"/>
    <w:rsid w:val="00644DAC"/>
    <w:rsid w:val="00645523"/>
    <w:rsid w:val="006479BE"/>
    <w:rsid w:val="00652558"/>
    <w:rsid w:val="006528E3"/>
    <w:rsid w:val="00653381"/>
    <w:rsid w:val="00662022"/>
    <w:rsid w:val="00663031"/>
    <w:rsid w:val="0066314A"/>
    <w:rsid w:val="00663AE2"/>
    <w:rsid w:val="00672B5C"/>
    <w:rsid w:val="00673ACA"/>
    <w:rsid w:val="00680F59"/>
    <w:rsid w:val="006823C2"/>
    <w:rsid w:val="00684659"/>
    <w:rsid w:val="0068569D"/>
    <w:rsid w:val="0068582E"/>
    <w:rsid w:val="00690EB8"/>
    <w:rsid w:val="006912D6"/>
    <w:rsid w:val="00691A1F"/>
    <w:rsid w:val="006932A7"/>
    <w:rsid w:val="00696558"/>
    <w:rsid w:val="006A05E2"/>
    <w:rsid w:val="006A3A9C"/>
    <w:rsid w:val="006A4CFF"/>
    <w:rsid w:val="006A5808"/>
    <w:rsid w:val="006B1D15"/>
    <w:rsid w:val="006B2856"/>
    <w:rsid w:val="006B3203"/>
    <w:rsid w:val="006B367A"/>
    <w:rsid w:val="006B4DB8"/>
    <w:rsid w:val="006B783E"/>
    <w:rsid w:val="006C19C7"/>
    <w:rsid w:val="006C1AF2"/>
    <w:rsid w:val="006C225B"/>
    <w:rsid w:val="006C2BEE"/>
    <w:rsid w:val="006C7158"/>
    <w:rsid w:val="006D2F56"/>
    <w:rsid w:val="006D41F3"/>
    <w:rsid w:val="006D520E"/>
    <w:rsid w:val="006D669B"/>
    <w:rsid w:val="006E0A59"/>
    <w:rsid w:val="006E33D8"/>
    <w:rsid w:val="006E3D7D"/>
    <w:rsid w:val="006E54E9"/>
    <w:rsid w:val="006F0265"/>
    <w:rsid w:val="006F1F93"/>
    <w:rsid w:val="006F7D91"/>
    <w:rsid w:val="00701CBB"/>
    <w:rsid w:val="0070454E"/>
    <w:rsid w:val="00707626"/>
    <w:rsid w:val="00707A4A"/>
    <w:rsid w:val="00707EFC"/>
    <w:rsid w:val="007116CD"/>
    <w:rsid w:val="00711A41"/>
    <w:rsid w:val="00712B5B"/>
    <w:rsid w:val="00712DD4"/>
    <w:rsid w:val="00712EB1"/>
    <w:rsid w:val="007133C6"/>
    <w:rsid w:val="00714C84"/>
    <w:rsid w:val="00715398"/>
    <w:rsid w:val="0071592E"/>
    <w:rsid w:val="007213C1"/>
    <w:rsid w:val="00724DC8"/>
    <w:rsid w:val="007265B8"/>
    <w:rsid w:val="0072748C"/>
    <w:rsid w:val="007303C6"/>
    <w:rsid w:val="00731954"/>
    <w:rsid w:val="0073254A"/>
    <w:rsid w:val="00733747"/>
    <w:rsid w:val="007342C8"/>
    <w:rsid w:val="00735B1B"/>
    <w:rsid w:val="00736653"/>
    <w:rsid w:val="00737130"/>
    <w:rsid w:val="0074053F"/>
    <w:rsid w:val="00740ED7"/>
    <w:rsid w:val="00742031"/>
    <w:rsid w:val="0074460B"/>
    <w:rsid w:val="00744979"/>
    <w:rsid w:val="007449A0"/>
    <w:rsid w:val="00746C6A"/>
    <w:rsid w:val="007554C9"/>
    <w:rsid w:val="00757A84"/>
    <w:rsid w:val="00761AF9"/>
    <w:rsid w:val="007631DC"/>
    <w:rsid w:val="00770ABE"/>
    <w:rsid w:val="00771871"/>
    <w:rsid w:val="0077195A"/>
    <w:rsid w:val="00774FE8"/>
    <w:rsid w:val="0077717E"/>
    <w:rsid w:val="007776B6"/>
    <w:rsid w:val="00782E65"/>
    <w:rsid w:val="00796137"/>
    <w:rsid w:val="007A052E"/>
    <w:rsid w:val="007A1870"/>
    <w:rsid w:val="007A1F84"/>
    <w:rsid w:val="007A38E1"/>
    <w:rsid w:val="007A4720"/>
    <w:rsid w:val="007A64A9"/>
    <w:rsid w:val="007B0DDD"/>
    <w:rsid w:val="007B22B2"/>
    <w:rsid w:val="007B4456"/>
    <w:rsid w:val="007B477A"/>
    <w:rsid w:val="007B59C3"/>
    <w:rsid w:val="007B5BF4"/>
    <w:rsid w:val="007C0328"/>
    <w:rsid w:val="007C0C8F"/>
    <w:rsid w:val="007C0D25"/>
    <w:rsid w:val="007C2AF2"/>
    <w:rsid w:val="007C5881"/>
    <w:rsid w:val="007D02F2"/>
    <w:rsid w:val="007D3A46"/>
    <w:rsid w:val="007D5B72"/>
    <w:rsid w:val="007D6080"/>
    <w:rsid w:val="007E2AC9"/>
    <w:rsid w:val="007E3555"/>
    <w:rsid w:val="007E610E"/>
    <w:rsid w:val="007F0FA1"/>
    <w:rsid w:val="007F1B46"/>
    <w:rsid w:val="007F1C3E"/>
    <w:rsid w:val="007F6AC9"/>
    <w:rsid w:val="007F7612"/>
    <w:rsid w:val="008015E7"/>
    <w:rsid w:val="008019F2"/>
    <w:rsid w:val="00803341"/>
    <w:rsid w:val="00803B33"/>
    <w:rsid w:val="00804F1E"/>
    <w:rsid w:val="00807223"/>
    <w:rsid w:val="00807792"/>
    <w:rsid w:val="00810D08"/>
    <w:rsid w:val="00811C11"/>
    <w:rsid w:val="00812B0B"/>
    <w:rsid w:val="00813380"/>
    <w:rsid w:val="008150CA"/>
    <w:rsid w:val="00815D85"/>
    <w:rsid w:val="0082122C"/>
    <w:rsid w:val="00821E6F"/>
    <w:rsid w:val="00823185"/>
    <w:rsid w:val="00823D98"/>
    <w:rsid w:val="0082430F"/>
    <w:rsid w:val="00831153"/>
    <w:rsid w:val="00831E61"/>
    <w:rsid w:val="00836C30"/>
    <w:rsid w:val="00836E89"/>
    <w:rsid w:val="00837195"/>
    <w:rsid w:val="00841402"/>
    <w:rsid w:val="008417D2"/>
    <w:rsid w:val="00841EF0"/>
    <w:rsid w:val="00842FFB"/>
    <w:rsid w:val="00843FD5"/>
    <w:rsid w:val="0084602F"/>
    <w:rsid w:val="008465F1"/>
    <w:rsid w:val="008517DD"/>
    <w:rsid w:val="00851E5D"/>
    <w:rsid w:val="00853109"/>
    <w:rsid w:val="008568AC"/>
    <w:rsid w:val="00857A56"/>
    <w:rsid w:val="0086092F"/>
    <w:rsid w:val="008621FC"/>
    <w:rsid w:val="00867358"/>
    <w:rsid w:val="008713D5"/>
    <w:rsid w:val="00871F5C"/>
    <w:rsid w:val="00872A90"/>
    <w:rsid w:val="00872DCA"/>
    <w:rsid w:val="00872E6B"/>
    <w:rsid w:val="00873F42"/>
    <w:rsid w:val="00874A1C"/>
    <w:rsid w:val="00875CDF"/>
    <w:rsid w:val="008773F3"/>
    <w:rsid w:val="00880BF9"/>
    <w:rsid w:val="00880C37"/>
    <w:rsid w:val="00885411"/>
    <w:rsid w:val="008855E1"/>
    <w:rsid w:val="00885F1F"/>
    <w:rsid w:val="00886849"/>
    <w:rsid w:val="0088692D"/>
    <w:rsid w:val="00887785"/>
    <w:rsid w:val="00891CAA"/>
    <w:rsid w:val="0089260F"/>
    <w:rsid w:val="00892A48"/>
    <w:rsid w:val="00892FB6"/>
    <w:rsid w:val="00897253"/>
    <w:rsid w:val="008A2E72"/>
    <w:rsid w:val="008A3BD8"/>
    <w:rsid w:val="008A46A0"/>
    <w:rsid w:val="008A7589"/>
    <w:rsid w:val="008A7FA1"/>
    <w:rsid w:val="008B03A5"/>
    <w:rsid w:val="008B12B5"/>
    <w:rsid w:val="008B5452"/>
    <w:rsid w:val="008C0360"/>
    <w:rsid w:val="008C1F51"/>
    <w:rsid w:val="008C2A21"/>
    <w:rsid w:val="008C4B39"/>
    <w:rsid w:val="008D00F2"/>
    <w:rsid w:val="008D0D03"/>
    <w:rsid w:val="008D4D52"/>
    <w:rsid w:val="008D562F"/>
    <w:rsid w:val="008D68A8"/>
    <w:rsid w:val="008D70D1"/>
    <w:rsid w:val="008D7A2B"/>
    <w:rsid w:val="008E3624"/>
    <w:rsid w:val="008E378F"/>
    <w:rsid w:val="008E3F26"/>
    <w:rsid w:val="008E649C"/>
    <w:rsid w:val="008E65D2"/>
    <w:rsid w:val="008E7A21"/>
    <w:rsid w:val="008E7E53"/>
    <w:rsid w:val="008F0A76"/>
    <w:rsid w:val="008F100E"/>
    <w:rsid w:val="008F2302"/>
    <w:rsid w:val="008F29AE"/>
    <w:rsid w:val="008F32BC"/>
    <w:rsid w:val="008F4205"/>
    <w:rsid w:val="008F6840"/>
    <w:rsid w:val="00901120"/>
    <w:rsid w:val="0090388E"/>
    <w:rsid w:val="009038D2"/>
    <w:rsid w:val="009039A7"/>
    <w:rsid w:val="00912793"/>
    <w:rsid w:val="00912ADD"/>
    <w:rsid w:val="0091347E"/>
    <w:rsid w:val="00913C02"/>
    <w:rsid w:val="00916313"/>
    <w:rsid w:val="00920020"/>
    <w:rsid w:val="00921746"/>
    <w:rsid w:val="0092178E"/>
    <w:rsid w:val="009220AA"/>
    <w:rsid w:val="00922633"/>
    <w:rsid w:val="009228FF"/>
    <w:rsid w:val="00923CEC"/>
    <w:rsid w:val="00923F92"/>
    <w:rsid w:val="00924693"/>
    <w:rsid w:val="00925628"/>
    <w:rsid w:val="009263D2"/>
    <w:rsid w:val="00926631"/>
    <w:rsid w:val="00926CA7"/>
    <w:rsid w:val="009276F9"/>
    <w:rsid w:val="00927D14"/>
    <w:rsid w:val="00930273"/>
    <w:rsid w:val="00931D78"/>
    <w:rsid w:val="009323C5"/>
    <w:rsid w:val="00932A17"/>
    <w:rsid w:val="009413DA"/>
    <w:rsid w:val="009455E8"/>
    <w:rsid w:val="009461F9"/>
    <w:rsid w:val="009462EE"/>
    <w:rsid w:val="0094788D"/>
    <w:rsid w:val="009505E2"/>
    <w:rsid w:val="00951791"/>
    <w:rsid w:val="009549FD"/>
    <w:rsid w:val="00954AAC"/>
    <w:rsid w:val="009552B4"/>
    <w:rsid w:val="009559F3"/>
    <w:rsid w:val="00956105"/>
    <w:rsid w:val="00962DCC"/>
    <w:rsid w:val="009646D5"/>
    <w:rsid w:val="00964FAB"/>
    <w:rsid w:val="00965BFD"/>
    <w:rsid w:val="00965EA2"/>
    <w:rsid w:val="00966862"/>
    <w:rsid w:val="00966C80"/>
    <w:rsid w:val="00967CBB"/>
    <w:rsid w:val="00967D79"/>
    <w:rsid w:val="00967E69"/>
    <w:rsid w:val="009704DA"/>
    <w:rsid w:val="00971952"/>
    <w:rsid w:val="00973EE0"/>
    <w:rsid w:val="00977155"/>
    <w:rsid w:val="00982081"/>
    <w:rsid w:val="0098289D"/>
    <w:rsid w:val="0098509C"/>
    <w:rsid w:val="00991323"/>
    <w:rsid w:val="009949B3"/>
    <w:rsid w:val="009A1219"/>
    <w:rsid w:val="009A2E4F"/>
    <w:rsid w:val="009A4202"/>
    <w:rsid w:val="009A5E4C"/>
    <w:rsid w:val="009A7BD3"/>
    <w:rsid w:val="009B2437"/>
    <w:rsid w:val="009B27B9"/>
    <w:rsid w:val="009B335E"/>
    <w:rsid w:val="009B44D5"/>
    <w:rsid w:val="009B508F"/>
    <w:rsid w:val="009B67FE"/>
    <w:rsid w:val="009C3166"/>
    <w:rsid w:val="009C45C5"/>
    <w:rsid w:val="009C6A42"/>
    <w:rsid w:val="009D2310"/>
    <w:rsid w:val="009D3238"/>
    <w:rsid w:val="009D51BF"/>
    <w:rsid w:val="009D600D"/>
    <w:rsid w:val="009D7DB3"/>
    <w:rsid w:val="009E1BA7"/>
    <w:rsid w:val="009E1CC9"/>
    <w:rsid w:val="009E4CF9"/>
    <w:rsid w:val="009E600D"/>
    <w:rsid w:val="009F06E8"/>
    <w:rsid w:val="009F0A74"/>
    <w:rsid w:val="009F5552"/>
    <w:rsid w:val="009F57DD"/>
    <w:rsid w:val="009F72A3"/>
    <w:rsid w:val="009F77D1"/>
    <w:rsid w:val="00A0266A"/>
    <w:rsid w:val="00A0449D"/>
    <w:rsid w:val="00A10B3C"/>
    <w:rsid w:val="00A12B3B"/>
    <w:rsid w:val="00A20EB8"/>
    <w:rsid w:val="00A2117E"/>
    <w:rsid w:val="00A2152D"/>
    <w:rsid w:val="00A2738D"/>
    <w:rsid w:val="00A32E78"/>
    <w:rsid w:val="00A3436D"/>
    <w:rsid w:val="00A35678"/>
    <w:rsid w:val="00A41285"/>
    <w:rsid w:val="00A423DB"/>
    <w:rsid w:val="00A42F2C"/>
    <w:rsid w:val="00A44D24"/>
    <w:rsid w:val="00A51883"/>
    <w:rsid w:val="00A520CF"/>
    <w:rsid w:val="00A552B5"/>
    <w:rsid w:val="00A56815"/>
    <w:rsid w:val="00A6026C"/>
    <w:rsid w:val="00A665FE"/>
    <w:rsid w:val="00A67EBB"/>
    <w:rsid w:val="00A7083C"/>
    <w:rsid w:val="00A716D4"/>
    <w:rsid w:val="00A72941"/>
    <w:rsid w:val="00A7351E"/>
    <w:rsid w:val="00A73CF3"/>
    <w:rsid w:val="00A73F4C"/>
    <w:rsid w:val="00A75234"/>
    <w:rsid w:val="00A756DF"/>
    <w:rsid w:val="00A77E80"/>
    <w:rsid w:val="00A82347"/>
    <w:rsid w:val="00A82D89"/>
    <w:rsid w:val="00A86046"/>
    <w:rsid w:val="00A86179"/>
    <w:rsid w:val="00A9384F"/>
    <w:rsid w:val="00A93D6E"/>
    <w:rsid w:val="00A9615A"/>
    <w:rsid w:val="00A970F6"/>
    <w:rsid w:val="00AA00BC"/>
    <w:rsid w:val="00AA4116"/>
    <w:rsid w:val="00AA4323"/>
    <w:rsid w:val="00AA549C"/>
    <w:rsid w:val="00AA55F1"/>
    <w:rsid w:val="00AA5904"/>
    <w:rsid w:val="00AA7231"/>
    <w:rsid w:val="00AB6E16"/>
    <w:rsid w:val="00AB7417"/>
    <w:rsid w:val="00AC0557"/>
    <w:rsid w:val="00AC1BFB"/>
    <w:rsid w:val="00AC1DCD"/>
    <w:rsid w:val="00AC5854"/>
    <w:rsid w:val="00AC6490"/>
    <w:rsid w:val="00AC6AA2"/>
    <w:rsid w:val="00AD0303"/>
    <w:rsid w:val="00AD28D7"/>
    <w:rsid w:val="00AD3AC1"/>
    <w:rsid w:val="00AD6B77"/>
    <w:rsid w:val="00AE02E5"/>
    <w:rsid w:val="00AE1408"/>
    <w:rsid w:val="00AE30E5"/>
    <w:rsid w:val="00AE354A"/>
    <w:rsid w:val="00AE4326"/>
    <w:rsid w:val="00AE6344"/>
    <w:rsid w:val="00AE6A87"/>
    <w:rsid w:val="00AF1D99"/>
    <w:rsid w:val="00AF57FE"/>
    <w:rsid w:val="00AF67FD"/>
    <w:rsid w:val="00B00137"/>
    <w:rsid w:val="00B019C4"/>
    <w:rsid w:val="00B0236C"/>
    <w:rsid w:val="00B03075"/>
    <w:rsid w:val="00B03169"/>
    <w:rsid w:val="00B05046"/>
    <w:rsid w:val="00B0697C"/>
    <w:rsid w:val="00B073B6"/>
    <w:rsid w:val="00B0743C"/>
    <w:rsid w:val="00B07F63"/>
    <w:rsid w:val="00B12A2C"/>
    <w:rsid w:val="00B13539"/>
    <w:rsid w:val="00B14364"/>
    <w:rsid w:val="00B14A83"/>
    <w:rsid w:val="00B16205"/>
    <w:rsid w:val="00B171E3"/>
    <w:rsid w:val="00B2040E"/>
    <w:rsid w:val="00B20638"/>
    <w:rsid w:val="00B2098D"/>
    <w:rsid w:val="00B20B6E"/>
    <w:rsid w:val="00B2161E"/>
    <w:rsid w:val="00B224AD"/>
    <w:rsid w:val="00B23374"/>
    <w:rsid w:val="00B23E7E"/>
    <w:rsid w:val="00B258B1"/>
    <w:rsid w:val="00B25980"/>
    <w:rsid w:val="00B3035D"/>
    <w:rsid w:val="00B313AF"/>
    <w:rsid w:val="00B31E96"/>
    <w:rsid w:val="00B32119"/>
    <w:rsid w:val="00B3294F"/>
    <w:rsid w:val="00B3396F"/>
    <w:rsid w:val="00B35432"/>
    <w:rsid w:val="00B36068"/>
    <w:rsid w:val="00B406E6"/>
    <w:rsid w:val="00B421C6"/>
    <w:rsid w:val="00B4243A"/>
    <w:rsid w:val="00B46338"/>
    <w:rsid w:val="00B551D8"/>
    <w:rsid w:val="00B60BB6"/>
    <w:rsid w:val="00B610D7"/>
    <w:rsid w:val="00B6278C"/>
    <w:rsid w:val="00B62F2F"/>
    <w:rsid w:val="00B645E0"/>
    <w:rsid w:val="00B702C6"/>
    <w:rsid w:val="00B70FAF"/>
    <w:rsid w:val="00B71357"/>
    <w:rsid w:val="00B7330F"/>
    <w:rsid w:val="00B73F5D"/>
    <w:rsid w:val="00B777B8"/>
    <w:rsid w:val="00B80FE8"/>
    <w:rsid w:val="00B82917"/>
    <w:rsid w:val="00B82970"/>
    <w:rsid w:val="00B82A8E"/>
    <w:rsid w:val="00B8315D"/>
    <w:rsid w:val="00B84494"/>
    <w:rsid w:val="00B876E1"/>
    <w:rsid w:val="00B90339"/>
    <w:rsid w:val="00B9060D"/>
    <w:rsid w:val="00B9136D"/>
    <w:rsid w:val="00B91586"/>
    <w:rsid w:val="00B929D9"/>
    <w:rsid w:val="00B94B5A"/>
    <w:rsid w:val="00B9586A"/>
    <w:rsid w:val="00B96604"/>
    <w:rsid w:val="00B96BDF"/>
    <w:rsid w:val="00B97071"/>
    <w:rsid w:val="00B971A0"/>
    <w:rsid w:val="00BA113D"/>
    <w:rsid w:val="00BA18EB"/>
    <w:rsid w:val="00BA28BF"/>
    <w:rsid w:val="00BA63FB"/>
    <w:rsid w:val="00BA73DF"/>
    <w:rsid w:val="00BA7B9F"/>
    <w:rsid w:val="00BA7E5E"/>
    <w:rsid w:val="00BB177A"/>
    <w:rsid w:val="00BB1B5D"/>
    <w:rsid w:val="00BB3E84"/>
    <w:rsid w:val="00BB5070"/>
    <w:rsid w:val="00BB54EB"/>
    <w:rsid w:val="00BC076A"/>
    <w:rsid w:val="00BC1776"/>
    <w:rsid w:val="00BC4623"/>
    <w:rsid w:val="00BC4910"/>
    <w:rsid w:val="00BC6615"/>
    <w:rsid w:val="00BC6DA7"/>
    <w:rsid w:val="00BD028B"/>
    <w:rsid w:val="00BD051F"/>
    <w:rsid w:val="00BD08B0"/>
    <w:rsid w:val="00BD0ADD"/>
    <w:rsid w:val="00BD1D82"/>
    <w:rsid w:val="00BD25E9"/>
    <w:rsid w:val="00BE0B06"/>
    <w:rsid w:val="00BE0F33"/>
    <w:rsid w:val="00BE2E28"/>
    <w:rsid w:val="00BE37E4"/>
    <w:rsid w:val="00BE7A66"/>
    <w:rsid w:val="00BF1BCE"/>
    <w:rsid w:val="00BF57EB"/>
    <w:rsid w:val="00BF5D11"/>
    <w:rsid w:val="00BF6330"/>
    <w:rsid w:val="00BF6593"/>
    <w:rsid w:val="00BF72DD"/>
    <w:rsid w:val="00C019CA"/>
    <w:rsid w:val="00C01AD1"/>
    <w:rsid w:val="00C01B76"/>
    <w:rsid w:val="00C0283E"/>
    <w:rsid w:val="00C033BB"/>
    <w:rsid w:val="00C038E5"/>
    <w:rsid w:val="00C0440E"/>
    <w:rsid w:val="00C06607"/>
    <w:rsid w:val="00C071B5"/>
    <w:rsid w:val="00C07ADF"/>
    <w:rsid w:val="00C07B5C"/>
    <w:rsid w:val="00C11A8A"/>
    <w:rsid w:val="00C1406B"/>
    <w:rsid w:val="00C15AC8"/>
    <w:rsid w:val="00C15DC8"/>
    <w:rsid w:val="00C15FC4"/>
    <w:rsid w:val="00C16939"/>
    <w:rsid w:val="00C1735C"/>
    <w:rsid w:val="00C207DB"/>
    <w:rsid w:val="00C20873"/>
    <w:rsid w:val="00C208FF"/>
    <w:rsid w:val="00C21194"/>
    <w:rsid w:val="00C21D2E"/>
    <w:rsid w:val="00C22E8F"/>
    <w:rsid w:val="00C266FC"/>
    <w:rsid w:val="00C30250"/>
    <w:rsid w:val="00C31DEC"/>
    <w:rsid w:val="00C32BE9"/>
    <w:rsid w:val="00C34D7F"/>
    <w:rsid w:val="00C35FB5"/>
    <w:rsid w:val="00C368F9"/>
    <w:rsid w:val="00C4236B"/>
    <w:rsid w:val="00C47782"/>
    <w:rsid w:val="00C51B07"/>
    <w:rsid w:val="00C5320A"/>
    <w:rsid w:val="00C5613D"/>
    <w:rsid w:val="00C56635"/>
    <w:rsid w:val="00C5676F"/>
    <w:rsid w:val="00C56957"/>
    <w:rsid w:val="00C62536"/>
    <w:rsid w:val="00C662FE"/>
    <w:rsid w:val="00C66AC9"/>
    <w:rsid w:val="00C7147B"/>
    <w:rsid w:val="00C7204E"/>
    <w:rsid w:val="00C73568"/>
    <w:rsid w:val="00C73B11"/>
    <w:rsid w:val="00C74AD3"/>
    <w:rsid w:val="00C74B79"/>
    <w:rsid w:val="00C75E0E"/>
    <w:rsid w:val="00C80896"/>
    <w:rsid w:val="00C80BAB"/>
    <w:rsid w:val="00C81B70"/>
    <w:rsid w:val="00C829E9"/>
    <w:rsid w:val="00C83173"/>
    <w:rsid w:val="00C83370"/>
    <w:rsid w:val="00C83A39"/>
    <w:rsid w:val="00C83D41"/>
    <w:rsid w:val="00C9252B"/>
    <w:rsid w:val="00C9638C"/>
    <w:rsid w:val="00CA11D7"/>
    <w:rsid w:val="00CA4140"/>
    <w:rsid w:val="00CA4C00"/>
    <w:rsid w:val="00CA54FA"/>
    <w:rsid w:val="00CA65F1"/>
    <w:rsid w:val="00CB1EB4"/>
    <w:rsid w:val="00CB2C1A"/>
    <w:rsid w:val="00CB34B9"/>
    <w:rsid w:val="00CB3757"/>
    <w:rsid w:val="00CB42FE"/>
    <w:rsid w:val="00CC19D0"/>
    <w:rsid w:val="00CC4F9F"/>
    <w:rsid w:val="00CC674E"/>
    <w:rsid w:val="00CD2B15"/>
    <w:rsid w:val="00CD2D23"/>
    <w:rsid w:val="00CD3D87"/>
    <w:rsid w:val="00CD437D"/>
    <w:rsid w:val="00CD6727"/>
    <w:rsid w:val="00CE342D"/>
    <w:rsid w:val="00CE6CB7"/>
    <w:rsid w:val="00CF0CDA"/>
    <w:rsid w:val="00CF12BB"/>
    <w:rsid w:val="00CF2227"/>
    <w:rsid w:val="00CF25A9"/>
    <w:rsid w:val="00CF291A"/>
    <w:rsid w:val="00CF3CD8"/>
    <w:rsid w:val="00CF4BE9"/>
    <w:rsid w:val="00CF4CA4"/>
    <w:rsid w:val="00D02CA2"/>
    <w:rsid w:val="00D034F6"/>
    <w:rsid w:val="00D0524D"/>
    <w:rsid w:val="00D06E7E"/>
    <w:rsid w:val="00D1182E"/>
    <w:rsid w:val="00D12D30"/>
    <w:rsid w:val="00D13CAD"/>
    <w:rsid w:val="00D15230"/>
    <w:rsid w:val="00D15FBD"/>
    <w:rsid w:val="00D1646D"/>
    <w:rsid w:val="00D2161B"/>
    <w:rsid w:val="00D23E61"/>
    <w:rsid w:val="00D2413A"/>
    <w:rsid w:val="00D25651"/>
    <w:rsid w:val="00D26DF8"/>
    <w:rsid w:val="00D3331D"/>
    <w:rsid w:val="00D33B65"/>
    <w:rsid w:val="00D377C8"/>
    <w:rsid w:val="00D4087A"/>
    <w:rsid w:val="00D411ED"/>
    <w:rsid w:val="00D41940"/>
    <w:rsid w:val="00D42A19"/>
    <w:rsid w:val="00D434B4"/>
    <w:rsid w:val="00D44D97"/>
    <w:rsid w:val="00D46A43"/>
    <w:rsid w:val="00D5043E"/>
    <w:rsid w:val="00D50C29"/>
    <w:rsid w:val="00D50D06"/>
    <w:rsid w:val="00D53C3E"/>
    <w:rsid w:val="00D56D32"/>
    <w:rsid w:val="00D618A7"/>
    <w:rsid w:val="00D64D43"/>
    <w:rsid w:val="00D7118F"/>
    <w:rsid w:val="00D7323E"/>
    <w:rsid w:val="00D8124B"/>
    <w:rsid w:val="00D833E9"/>
    <w:rsid w:val="00D83A21"/>
    <w:rsid w:val="00D83F61"/>
    <w:rsid w:val="00D86227"/>
    <w:rsid w:val="00D86D64"/>
    <w:rsid w:val="00D92C7A"/>
    <w:rsid w:val="00D933D5"/>
    <w:rsid w:val="00D9361F"/>
    <w:rsid w:val="00D97170"/>
    <w:rsid w:val="00D972A8"/>
    <w:rsid w:val="00DA1C23"/>
    <w:rsid w:val="00DA346A"/>
    <w:rsid w:val="00DA6B4F"/>
    <w:rsid w:val="00DA752E"/>
    <w:rsid w:val="00DA7642"/>
    <w:rsid w:val="00DB0B3A"/>
    <w:rsid w:val="00DB468B"/>
    <w:rsid w:val="00DB53DF"/>
    <w:rsid w:val="00DB6C5D"/>
    <w:rsid w:val="00DB7089"/>
    <w:rsid w:val="00DB7B11"/>
    <w:rsid w:val="00DC1F33"/>
    <w:rsid w:val="00DC296D"/>
    <w:rsid w:val="00DC46A2"/>
    <w:rsid w:val="00DC49E2"/>
    <w:rsid w:val="00DC5416"/>
    <w:rsid w:val="00DC5D35"/>
    <w:rsid w:val="00DC6DFB"/>
    <w:rsid w:val="00DC7203"/>
    <w:rsid w:val="00DD1F28"/>
    <w:rsid w:val="00DD354A"/>
    <w:rsid w:val="00DD37C6"/>
    <w:rsid w:val="00DD3D86"/>
    <w:rsid w:val="00DD41E7"/>
    <w:rsid w:val="00DD7DDC"/>
    <w:rsid w:val="00DE022B"/>
    <w:rsid w:val="00DE07EC"/>
    <w:rsid w:val="00DE261A"/>
    <w:rsid w:val="00DE2A82"/>
    <w:rsid w:val="00DE46D2"/>
    <w:rsid w:val="00DE6EA0"/>
    <w:rsid w:val="00DE7834"/>
    <w:rsid w:val="00DE7FC8"/>
    <w:rsid w:val="00DF1480"/>
    <w:rsid w:val="00DF1D45"/>
    <w:rsid w:val="00DF25A3"/>
    <w:rsid w:val="00DF33A6"/>
    <w:rsid w:val="00DF3514"/>
    <w:rsid w:val="00DF413B"/>
    <w:rsid w:val="00DF5124"/>
    <w:rsid w:val="00DF6BEE"/>
    <w:rsid w:val="00E04095"/>
    <w:rsid w:val="00E06304"/>
    <w:rsid w:val="00E066EC"/>
    <w:rsid w:val="00E06AF8"/>
    <w:rsid w:val="00E13FC3"/>
    <w:rsid w:val="00E14C64"/>
    <w:rsid w:val="00E15370"/>
    <w:rsid w:val="00E15515"/>
    <w:rsid w:val="00E17245"/>
    <w:rsid w:val="00E21C74"/>
    <w:rsid w:val="00E24DE0"/>
    <w:rsid w:val="00E2598A"/>
    <w:rsid w:val="00E27189"/>
    <w:rsid w:val="00E30804"/>
    <w:rsid w:val="00E30C2C"/>
    <w:rsid w:val="00E3151A"/>
    <w:rsid w:val="00E349F8"/>
    <w:rsid w:val="00E377A8"/>
    <w:rsid w:val="00E40DF0"/>
    <w:rsid w:val="00E40E01"/>
    <w:rsid w:val="00E41DCD"/>
    <w:rsid w:val="00E4239D"/>
    <w:rsid w:val="00E4742F"/>
    <w:rsid w:val="00E5138A"/>
    <w:rsid w:val="00E51E48"/>
    <w:rsid w:val="00E57A78"/>
    <w:rsid w:val="00E62E2D"/>
    <w:rsid w:val="00E63FFE"/>
    <w:rsid w:val="00E67586"/>
    <w:rsid w:val="00E67C51"/>
    <w:rsid w:val="00E707F2"/>
    <w:rsid w:val="00E70E52"/>
    <w:rsid w:val="00E72BAF"/>
    <w:rsid w:val="00E75E86"/>
    <w:rsid w:val="00E80070"/>
    <w:rsid w:val="00E80376"/>
    <w:rsid w:val="00E81E9A"/>
    <w:rsid w:val="00E86F7C"/>
    <w:rsid w:val="00E8775C"/>
    <w:rsid w:val="00E900B1"/>
    <w:rsid w:val="00E90380"/>
    <w:rsid w:val="00E91A84"/>
    <w:rsid w:val="00E92B62"/>
    <w:rsid w:val="00E93097"/>
    <w:rsid w:val="00E94EDA"/>
    <w:rsid w:val="00E956E5"/>
    <w:rsid w:val="00E95AEB"/>
    <w:rsid w:val="00E962EF"/>
    <w:rsid w:val="00E969D9"/>
    <w:rsid w:val="00EA42E9"/>
    <w:rsid w:val="00EA68C6"/>
    <w:rsid w:val="00EA6D08"/>
    <w:rsid w:val="00EA7138"/>
    <w:rsid w:val="00EB61C1"/>
    <w:rsid w:val="00EC15C2"/>
    <w:rsid w:val="00EC2B73"/>
    <w:rsid w:val="00EC38D7"/>
    <w:rsid w:val="00EC3C5C"/>
    <w:rsid w:val="00EC4080"/>
    <w:rsid w:val="00EC4CB8"/>
    <w:rsid w:val="00ED0197"/>
    <w:rsid w:val="00ED0620"/>
    <w:rsid w:val="00ED0F72"/>
    <w:rsid w:val="00ED1A92"/>
    <w:rsid w:val="00ED326B"/>
    <w:rsid w:val="00ED3C98"/>
    <w:rsid w:val="00ED405E"/>
    <w:rsid w:val="00ED4FC2"/>
    <w:rsid w:val="00EE01AF"/>
    <w:rsid w:val="00EE0791"/>
    <w:rsid w:val="00EE2CF2"/>
    <w:rsid w:val="00EE39AF"/>
    <w:rsid w:val="00EE4178"/>
    <w:rsid w:val="00EE5134"/>
    <w:rsid w:val="00EE619D"/>
    <w:rsid w:val="00EE6ADF"/>
    <w:rsid w:val="00EE6CD1"/>
    <w:rsid w:val="00EF0534"/>
    <w:rsid w:val="00EF07EA"/>
    <w:rsid w:val="00EF0A15"/>
    <w:rsid w:val="00EF10F3"/>
    <w:rsid w:val="00EF25D6"/>
    <w:rsid w:val="00EF4AFA"/>
    <w:rsid w:val="00EF7766"/>
    <w:rsid w:val="00EF78E2"/>
    <w:rsid w:val="00F00464"/>
    <w:rsid w:val="00F00872"/>
    <w:rsid w:val="00F0166B"/>
    <w:rsid w:val="00F026DE"/>
    <w:rsid w:val="00F04293"/>
    <w:rsid w:val="00F04C29"/>
    <w:rsid w:val="00F072B2"/>
    <w:rsid w:val="00F077B8"/>
    <w:rsid w:val="00F13044"/>
    <w:rsid w:val="00F1394A"/>
    <w:rsid w:val="00F14B63"/>
    <w:rsid w:val="00F16A70"/>
    <w:rsid w:val="00F17B8C"/>
    <w:rsid w:val="00F20A7B"/>
    <w:rsid w:val="00F21259"/>
    <w:rsid w:val="00F237FC"/>
    <w:rsid w:val="00F24A77"/>
    <w:rsid w:val="00F3365B"/>
    <w:rsid w:val="00F34C05"/>
    <w:rsid w:val="00F365E0"/>
    <w:rsid w:val="00F3678F"/>
    <w:rsid w:val="00F40929"/>
    <w:rsid w:val="00F41C48"/>
    <w:rsid w:val="00F43EC4"/>
    <w:rsid w:val="00F4698C"/>
    <w:rsid w:val="00F51907"/>
    <w:rsid w:val="00F521F5"/>
    <w:rsid w:val="00F53EBB"/>
    <w:rsid w:val="00F54469"/>
    <w:rsid w:val="00F547BF"/>
    <w:rsid w:val="00F56362"/>
    <w:rsid w:val="00F56FD1"/>
    <w:rsid w:val="00F60156"/>
    <w:rsid w:val="00F61D54"/>
    <w:rsid w:val="00F633FC"/>
    <w:rsid w:val="00F63DAF"/>
    <w:rsid w:val="00F676D0"/>
    <w:rsid w:val="00F74502"/>
    <w:rsid w:val="00F805CC"/>
    <w:rsid w:val="00F8195B"/>
    <w:rsid w:val="00F81C92"/>
    <w:rsid w:val="00F82EEA"/>
    <w:rsid w:val="00F83144"/>
    <w:rsid w:val="00F90A4D"/>
    <w:rsid w:val="00FA07C4"/>
    <w:rsid w:val="00FA0977"/>
    <w:rsid w:val="00FA1A19"/>
    <w:rsid w:val="00FA2011"/>
    <w:rsid w:val="00FA3AF0"/>
    <w:rsid w:val="00FA6780"/>
    <w:rsid w:val="00FA6C07"/>
    <w:rsid w:val="00FA6D8A"/>
    <w:rsid w:val="00FA7801"/>
    <w:rsid w:val="00FB1722"/>
    <w:rsid w:val="00FB1948"/>
    <w:rsid w:val="00FB4A10"/>
    <w:rsid w:val="00FB4B56"/>
    <w:rsid w:val="00FB4F75"/>
    <w:rsid w:val="00FB54DB"/>
    <w:rsid w:val="00FB7160"/>
    <w:rsid w:val="00FB7C6C"/>
    <w:rsid w:val="00FC0C7C"/>
    <w:rsid w:val="00FC0F14"/>
    <w:rsid w:val="00FC74E8"/>
    <w:rsid w:val="00FD0590"/>
    <w:rsid w:val="00FD1571"/>
    <w:rsid w:val="00FD1CEA"/>
    <w:rsid w:val="00FD1D44"/>
    <w:rsid w:val="00FD33FF"/>
    <w:rsid w:val="00FD63DD"/>
    <w:rsid w:val="00FD6653"/>
    <w:rsid w:val="00FD6AF4"/>
    <w:rsid w:val="00FD6FC6"/>
    <w:rsid w:val="00FD72D0"/>
    <w:rsid w:val="00FE1BE5"/>
    <w:rsid w:val="00FE1F7F"/>
    <w:rsid w:val="00FE229F"/>
    <w:rsid w:val="00FE29F9"/>
    <w:rsid w:val="00FE4851"/>
    <w:rsid w:val="00FE6AFB"/>
    <w:rsid w:val="00FF141B"/>
    <w:rsid w:val="00FF2A74"/>
    <w:rsid w:val="00FF2A7E"/>
    <w:rsid w:val="00FF2DBB"/>
    <w:rsid w:val="00FF7B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color w:val="000000"/>
        <w:sz w:val="32"/>
        <w:szCs w:val="3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5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1AF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1</Pages>
  <Words>1963</Words>
  <Characters>11192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2015-03-09T07:24:00Z</dcterms:created>
  <dcterms:modified xsi:type="dcterms:W3CDTF">2015-03-30T07:00:00Z</dcterms:modified>
</cp:coreProperties>
</file>